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4C2AD9" w:rsidRPr="00AC1A70" w:rsidRDefault="004C2AD9" w:rsidP="00813CE7">
      <w:pPr>
        <w:spacing w:line="360" w:lineRule="auto"/>
        <w:jc w:val="center"/>
        <w:rPr>
          <w:rFonts w:ascii="Times New Roman" w:eastAsia="標楷體" w:hAnsi="Times New Roman" w:cs="Times New Roman"/>
          <w:sz w:val="36"/>
          <w:szCs w:val="36"/>
        </w:rPr>
      </w:pPr>
    </w:p>
    <w:p w:rsidR="004C2AD9" w:rsidRPr="00F24C9B" w:rsidRDefault="00D536D0" w:rsidP="00813CE7">
      <w:pPr>
        <w:spacing w:line="360" w:lineRule="auto"/>
        <w:jc w:val="center"/>
        <w:rPr>
          <w:rFonts w:ascii="Times New Roman" w:eastAsia="標楷體" w:hAnsi="Times New Roman" w:cs="Times New Roman"/>
          <w:b/>
          <w:bCs/>
          <w:sz w:val="52"/>
          <w:szCs w:val="52"/>
        </w:rPr>
      </w:pPr>
      <w:r w:rsidRPr="00F24C9B">
        <w:rPr>
          <w:rFonts w:ascii="Times New Roman" w:eastAsia="標楷體" w:hAnsi="Times New Roman" w:cs="Times New Roman"/>
          <w:b/>
          <w:bCs/>
          <w:sz w:val="52"/>
          <w:szCs w:val="52"/>
        </w:rPr>
        <w:t>104</w:t>
      </w:r>
      <w:r w:rsidRPr="00F24C9B">
        <w:rPr>
          <w:rFonts w:ascii="Times New Roman" w:eastAsia="標楷體" w:hAnsi="Times New Roman" w:cs="Times New Roman" w:hint="eastAsia"/>
          <w:b/>
          <w:bCs/>
          <w:sz w:val="52"/>
          <w:szCs w:val="52"/>
        </w:rPr>
        <w:t>年新興產業加速育成計畫</w:t>
      </w:r>
    </w:p>
    <w:p w:rsidR="004C2AD9" w:rsidRPr="00F24C9B" w:rsidRDefault="00D536D0" w:rsidP="00813CE7">
      <w:pPr>
        <w:spacing w:line="360" w:lineRule="auto"/>
        <w:jc w:val="center"/>
        <w:rPr>
          <w:rFonts w:ascii="Times New Roman" w:eastAsia="標楷體" w:hAnsi="Times New Roman" w:cs="Times New Roman"/>
          <w:sz w:val="52"/>
          <w:szCs w:val="52"/>
        </w:rPr>
      </w:pPr>
      <w:r w:rsidRPr="00F24C9B">
        <w:rPr>
          <w:rFonts w:ascii="Times New Roman" w:eastAsia="標楷體" w:hAnsi="Times New Roman" w:cs="Times New Roman" w:hint="eastAsia"/>
          <w:b/>
          <w:bCs/>
          <w:sz w:val="52"/>
          <w:szCs w:val="52"/>
        </w:rPr>
        <w:t>優質案源申請須</w:t>
      </w:r>
      <w:bookmarkStart w:id="0" w:name="_GoBack"/>
      <w:bookmarkEnd w:id="0"/>
      <w:r w:rsidRPr="00F24C9B">
        <w:rPr>
          <w:rFonts w:ascii="Times New Roman" w:eastAsia="標楷體" w:hAnsi="Times New Roman" w:cs="Times New Roman" w:hint="eastAsia"/>
          <w:b/>
          <w:bCs/>
          <w:sz w:val="52"/>
          <w:szCs w:val="52"/>
        </w:rPr>
        <w:t>知</w:t>
      </w: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36"/>
          <w:szCs w:val="36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36"/>
          <w:szCs w:val="36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36"/>
          <w:szCs w:val="36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36"/>
          <w:szCs w:val="36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36"/>
          <w:szCs w:val="36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36"/>
          <w:szCs w:val="36"/>
        </w:rPr>
      </w:pPr>
    </w:p>
    <w:p w:rsidR="004C2AD9" w:rsidRPr="00F24C9B" w:rsidRDefault="00D536D0" w:rsidP="00467514">
      <w:pPr>
        <w:tabs>
          <w:tab w:val="left" w:pos="720"/>
          <w:tab w:val="left" w:pos="2835"/>
        </w:tabs>
        <w:spacing w:line="360" w:lineRule="auto"/>
        <w:jc w:val="center"/>
        <w:rPr>
          <w:rFonts w:ascii="Times New Roman" w:eastAsia="標楷體" w:hAnsi="Times New Roman" w:cs="Times New Roman"/>
          <w:sz w:val="40"/>
          <w:szCs w:val="40"/>
        </w:rPr>
      </w:pPr>
      <w:r w:rsidRPr="00F24C9B">
        <w:rPr>
          <w:rFonts w:ascii="Times New Roman" w:eastAsia="標楷體" w:hAnsi="Times New Roman" w:cs="Times New Roman" w:hint="eastAsia"/>
          <w:sz w:val="40"/>
          <w:szCs w:val="40"/>
        </w:rPr>
        <w:t>主辦單位：經濟部中小企業處</w:t>
      </w:r>
    </w:p>
    <w:p w:rsidR="004C2AD9" w:rsidRPr="00F24C9B" w:rsidRDefault="00D536D0" w:rsidP="00467514">
      <w:pPr>
        <w:tabs>
          <w:tab w:val="left" w:pos="720"/>
          <w:tab w:val="left" w:pos="2835"/>
        </w:tabs>
        <w:spacing w:line="360" w:lineRule="auto"/>
        <w:jc w:val="center"/>
        <w:rPr>
          <w:rFonts w:ascii="Times New Roman" w:eastAsia="標楷體" w:hAnsi="Times New Roman" w:cs="Times New Roman"/>
          <w:sz w:val="40"/>
          <w:szCs w:val="40"/>
        </w:rPr>
      </w:pPr>
      <w:r w:rsidRPr="00F24C9B">
        <w:rPr>
          <w:rFonts w:ascii="Times New Roman" w:eastAsia="標楷體" w:hAnsi="Times New Roman" w:cs="Times New Roman" w:hint="eastAsia"/>
          <w:sz w:val="40"/>
          <w:szCs w:val="40"/>
        </w:rPr>
        <w:t>執行單位：資訊工業策進會、國立交通大學</w:t>
      </w:r>
    </w:p>
    <w:p w:rsidR="004C2AD9" w:rsidRPr="00AC1A70" w:rsidRDefault="004C2AD9" w:rsidP="00987376">
      <w:pPr>
        <w:tabs>
          <w:tab w:val="left" w:pos="720"/>
          <w:tab w:val="left" w:pos="2835"/>
        </w:tabs>
        <w:spacing w:line="360" w:lineRule="auto"/>
        <w:rPr>
          <w:rFonts w:ascii="Times New Roman" w:eastAsia="標楷體" w:hAnsi="Times New Roman" w:cs="Times New Roman"/>
          <w:sz w:val="36"/>
          <w:szCs w:val="36"/>
        </w:rPr>
      </w:pPr>
      <w:r w:rsidRPr="00AC1A70">
        <w:rPr>
          <w:rFonts w:ascii="Times New Roman" w:eastAsia="標楷體" w:hAnsi="Times New Roman" w:cs="Times New Roman" w:hint="eastAsia"/>
          <w:sz w:val="36"/>
          <w:szCs w:val="36"/>
        </w:rPr>
        <w:tab/>
      </w: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36"/>
          <w:szCs w:val="36"/>
        </w:rPr>
      </w:pP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36"/>
          <w:szCs w:val="36"/>
        </w:rPr>
      </w:pPr>
    </w:p>
    <w:p w:rsidR="004C2AD9" w:rsidRPr="00F24C9B" w:rsidRDefault="00D536D0" w:rsidP="00813CE7">
      <w:pPr>
        <w:spacing w:line="360" w:lineRule="auto"/>
        <w:jc w:val="distribute"/>
        <w:rPr>
          <w:rFonts w:ascii="Times New Roman" w:eastAsia="標楷體" w:hAnsi="Times New Roman" w:cs="Times New Roman"/>
          <w:sz w:val="40"/>
          <w:szCs w:val="40"/>
        </w:rPr>
        <w:sectPr w:rsidR="004C2AD9" w:rsidRPr="00F24C9B" w:rsidSect="00816431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66" w:bottom="1440" w:left="1440" w:header="851" w:footer="992" w:gutter="0"/>
          <w:pgNumType w:fmt="lowerRoman" w:start="1"/>
          <w:cols w:space="425"/>
          <w:titlePg/>
          <w:docGrid w:type="lines" w:linePitch="360"/>
        </w:sectPr>
      </w:pPr>
      <w:r w:rsidRPr="00F24C9B">
        <w:rPr>
          <w:rFonts w:ascii="Times New Roman" w:eastAsia="標楷體" w:hAnsi="Times New Roman" w:cs="Times New Roman" w:hint="eastAsia"/>
          <w:sz w:val="40"/>
          <w:szCs w:val="40"/>
        </w:rPr>
        <w:t>中華民國</w:t>
      </w:r>
      <w:r w:rsidRPr="00F24C9B">
        <w:rPr>
          <w:rFonts w:ascii="Times New Roman" w:eastAsia="標楷體" w:hAnsi="Times New Roman" w:cs="Times New Roman"/>
          <w:sz w:val="40"/>
          <w:szCs w:val="40"/>
        </w:rPr>
        <w:t>104</w:t>
      </w:r>
      <w:r w:rsidRPr="00F24C9B">
        <w:rPr>
          <w:rFonts w:ascii="Times New Roman" w:eastAsia="標楷體" w:hAnsi="Times New Roman" w:cs="Times New Roman" w:hint="eastAsia"/>
          <w:sz w:val="40"/>
          <w:szCs w:val="40"/>
        </w:rPr>
        <w:t>年</w:t>
      </w:r>
      <w:r w:rsidRPr="00F24C9B">
        <w:rPr>
          <w:rFonts w:ascii="Times New Roman" w:eastAsia="標楷體" w:hAnsi="Times New Roman" w:cs="Times New Roman"/>
          <w:sz w:val="40"/>
          <w:szCs w:val="40"/>
        </w:rPr>
        <w:t>2</w:t>
      </w:r>
      <w:r w:rsidRPr="00F24C9B">
        <w:rPr>
          <w:rFonts w:ascii="Times New Roman" w:eastAsia="標楷體" w:hAnsi="Times New Roman" w:cs="Times New Roman" w:hint="eastAsia"/>
          <w:sz w:val="40"/>
          <w:szCs w:val="40"/>
        </w:rPr>
        <w:t>月</w:t>
      </w:r>
      <w:r w:rsidR="00BB1D3C">
        <w:rPr>
          <w:rFonts w:ascii="Times New Roman" w:eastAsia="標楷體" w:hAnsi="Times New Roman" w:cs="Times New Roman" w:hint="eastAsia"/>
          <w:sz w:val="40"/>
          <w:szCs w:val="40"/>
        </w:rPr>
        <w:t>17</w:t>
      </w:r>
      <w:r w:rsidRPr="00F24C9B">
        <w:rPr>
          <w:rFonts w:ascii="Times New Roman" w:eastAsia="標楷體" w:hAnsi="Times New Roman" w:cs="Times New Roman" w:hint="eastAsia"/>
          <w:sz w:val="40"/>
          <w:szCs w:val="40"/>
        </w:rPr>
        <w:t>日</w:t>
      </w:r>
    </w:p>
    <w:p w:rsidR="004C2AD9" w:rsidRPr="00AC1A70" w:rsidRDefault="004C2AD9" w:rsidP="00813CE7">
      <w:pPr>
        <w:spacing w:line="360" w:lineRule="auto"/>
        <w:rPr>
          <w:rFonts w:ascii="Times New Roman" w:eastAsia="標楷體" w:hAnsi="Times New Roman" w:cs="Times New Roman"/>
          <w:sz w:val="28"/>
          <w:szCs w:val="28"/>
        </w:rPr>
        <w:sectPr w:rsidR="004C2AD9" w:rsidRPr="00AC1A70" w:rsidSect="00816431">
          <w:type w:val="continuous"/>
          <w:pgSz w:w="11906" w:h="16838" w:code="9"/>
          <w:pgMar w:top="1440" w:right="1466" w:bottom="1440" w:left="1440" w:header="851" w:footer="992" w:gutter="0"/>
          <w:pgNumType w:fmt="lowerRoman" w:start="1"/>
          <w:cols w:space="425"/>
          <w:titlePg/>
          <w:docGrid w:type="lines" w:linePitch="360"/>
        </w:sectPr>
      </w:pPr>
    </w:p>
    <w:p w:rsidR="008B446A" w:rsidRDefault="00212D1D" w:rsidP="007B13F0">
      <w:pPr>
        <w:pStyle w:val="ac"/>
        <w:keepNext/>
        <w:numPr>
          <w:ilvl w:val="0"/>
          <w:numId w:val="1"/>
        </w:numPr>
        <w:adjustRightInd w:val="0"/>
        <w:snapToGrid w:val="0"/>
        <w:spacing w:beforeLines="100" w:before="360" w:line="360" w:lineRule="auto"/>
        <w:ind w:leftChars="0"/>
        <w:outlineLvl w:val="0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lastRenderedPageBreak/>
        <w:t>計畫</w:t>
      </w:r>
      <w:r w:rsidR="0084222F"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簡介</w:t>
      </w:r>
    </w:p>
    <w:p w:rsidR="00901E35" w:rsidRPr="00F24C9B" w:rsidRDefault="00593355" w:rsidP="00F24C9B">
      <w:pPr>
        <w:snapToGrid w:val="0"/>
        <w:spacing w:line="360" w:lineRule="auto"/>
        <w:ind w:firstLineChars="200" w:firstLine="560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/>
          <w:sz w:val="28"/>
          <w:szCs w:val="28"/>
        </w:rPr>
        <w:t>在經濟部中小企業處支持下，自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10</w:t>
      </w:r>
      <w:r w:rsidRPr="00F24C9B">
        <w:rPr>
          <w:rFonts w:ascii="Times New Roman" w:eastAsia="標楷體" w:hAnsi="Times New Roman" w:cs="Times New Roman"/>
          <w:sz w:val="28"/>
          <w:szCs w:val="28"/>
        </w:rPr>
        <w:t>2</w:t>
      </w:r>
      <w:r w:rsidRPr="00F24C9B">
        <w:rPr>
          <w:rFonts w:ascii="Times New Roman" w:eastAsia="標楷體" w:hAnsi="Times New Roman" w:cs="Times New Roman"/>
          <w:sz w:val="28"/>
          <w:szCs w:val="28"/>
        </w:rPr>
        <w:t>年成立</w:t>
      </w:r>
      <w:r w:rsidR="00776FC8" w:rsidRPr="00F24C9B">
        <w:rPr>
          <w:rFonts w:ascii="Times New Roman" w:eastAsia="標楷體" w:hAnsi="Times New Roman" w:cs="Times New Roman" w:hint="eastAsia"/>
          <w:sz w:val="28"/>
          <w:szCs w:val="28"/>
        </w:rPr>
        <w:t>新興產業加速育成</w:t>
      </w:r>
      <w:r w:rsidRPr="00F24C9B">
        <w:rPr>
          <w:rFonts w:ascii="Times New Roman" w:eastAsia="標楷體" w:hAnsi="Times New Roman" w:cs="Times New Roman"/>
          <w:sz w:val="28"/>
          <w:szCs w:val="28"/>
        </w:rPr>
        <w:t>計畫</w:t>
      </w:r>
      <w:r w:rsidR="00776FC8" w:rsidRPr="00F24C9B">
        <w:rPr>
          <w:rFonts w:ascii="Times New Roman" w:eastAsia="標楷體" w:hAnsi="Times New Roman" w:cs="Times New Roman" w:hint="eastAsia"/>
          <w:sz w:val="28"/>
          <w:szCs w:val="28"/>
        </w:rPr>
        <w:t>以來</w:t>
      </w:r>
      <w:r w:rsidRPr="00F24C9B">
        <w:rPr>
          <w:rFonts w:ascii="Times New Roman" w:eastAsia="標楷體" w:hAnsi="Times New Roman" w:cs="Times New Roman"/>
          <w:sz w:val="28"/>
          <w:szCs w:val="28"/>
        </w:rPr>
        <w:t>，參照</w:t>
      </w:r>
      <w:r w:rsidR="00F5131A" w:rsidRPr="00F24C9B">
        <w:rPr>
          <w:rFonts w:ascii="Times New Roman" w:eastAsia="標楷體" w:hAnsi="Times New Roman" w:cs="Times New Roman" w:hint="eastAsia"/>
          <w:sz w:val="28"/>
          <w:szCs w:val="28"/>
        </w:rPr>
        <w:t>美國</w:t>
      </w:r>
      <w:r w:rsidRPr="00F24C9B">
        <w:rPr>
          <w:rFonts w:ascii="Times New Roman" w:eastAsia="標楷體" w:hAnsi="Times New Roman" w:cs="Times New Roman"/>
          <w:sz w:val="28"/>
          <w:szCs w:val="28"/>
        </w:rPr>
        <w:t>矽谷培育新創企業之加速模式，透過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F24C9B">
        <w:rPr>
          <w:rFonts w:ascii="Times New Roman" w:eastAsia="標楷體" w:hAnsi="Times New Roman" w:cs="Times New Roman"/>
          <w:sz w:val="28"/>
          <w:szCs w:val="28"/>
        </w:rPr>
        <w:t>到</w:t>
      </w:r>
      <w:r w:rsidRPr="00F24C9B">
        <w:rPr>
          <w:rFonts w:ascii="Times New Roman" w:eastAsia="標楷體" w:hAnsi="Times New Roman" w:cs="Times New Roman"/>
          <w:sz w:val="28"/>
          <w:szCs w:val="28"/>
        </w:rPr>
        <w:t>6</w:t>
      </w:r>
      <w:r w:rsidRPr="00F24C9B">
        <w:rPr>
          <w:rFonts w:ascii="Times New Roman" w:eastAsia="標楷體" w:hAnsi="Times New Roman" w:cs="Times New Roman"/>
          <w:sz w:val="28"/>
          <w:szCs w:val="28"/>
        </w:rPr>
        <w:t>個月短期育成加速服務，提供</w:t>
      </w:r>
      <w:r w:rsidR="00901E35" w:rsidRPr="00F24C9B">
        <w:rPr>
          <w:rFonts w:ascii="Times New Roman" w:eastAsia="標楷體" w:hAnsi="Times New Roman" w:cs="Times New Roman" w:hint="eastAsia"/>
          <w:sz w:val="28"/>
          <w:szCs w:val="28"/>
        </w:rPr>
        <w:t>業師輔</w:t>
      </w:r>
      <w:r w:rsidR="00F5131A" w:rsidRPr="00F24C9B">
        <w:rPr>
          <w:rFonts w:ascii="Times New Roman" w:eastAsia="標楷體" w:hAnsi="Times New Roman" w:cs="Times New Roman" w:hint="eastAsia"/>
          <w:sz w:val="28"/>
          <w:szCs w:val="28"/>
        </w:rPr>
        <w:t>導</w:t>
      </w:r>
      <w:r w:rsidR="00901E35" w:rsidRPr="00F24C9B">
        <w:rPr>
          <w:rFonts w:ascii="Times New Roman" w:eastAsia="標楷體" w:hAnsi="Times New Roman" w:cs="Times New Roman" w:hint="eastAsia"/>
          <w:sz w:val="28"/>
          <w:szCs w:val="28"/>
        </w:rPr>
        <w:t>、早期資金提供及國際網絡鏈結</w:t>
      </w:r>
      <w:r w:rsidRPr="00F24C9B">
        <w:rPr>
          <w:rFonts w:ascii="Times New Roman" w:eastAsia="標楷體" w:hAnsi="Times New Roman" w:cs="Times New Roman"/>
          <w:sz w:val="28"/>
          <w:szCs w:val="28"/>
        </w:rPr>
        <w:t>等資源</w:t>
      </w:r>
      <w:r w:rsidR="00901E35" w:rsidRPr="00F24C9B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BA241F" w:rsidRPr="00F24C9B">
        <w:rPr>
          <w:rFonts w:ascii="Times New Roman" w:eastAsia="標楷體" w:hAnsi="Times New Roman" w:cs="Times New Roman" w:hint="eastAsia"/>
          <w:sz w:val="28"/>
          <w:szCs w:val="28"/>
        </w:rPr>
        <w:t>近兩年來成效卓著，累計加速輔導家數超過</w:t>
      </w:r>
      <w:r w:rsidR="006354D7"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="00BA241F" w:rsidRPr="00F24C9B">
        <w:rPr>
          <w:rFonts w:ascii="Times New Roman" w:eastAsia="標楷體" w:hAnsi="Times New Roman" w:cs="Times New Roman" w:hint="eastAsia"/>
          <w:sz w:val="28"/>
          <w:szCs w:val="28"/>
        </w:rPr>
        <w:t>00</w:t>
      </w:r>
      <w:r w:rsidR="00BA241F" w:rsidRPr="00F24C9B">
        <w:rPr>
          <w:rFonts w:ascii="Times New Roman" w:eastAsia="標楷體" w:hAnsi="Times New Roman" w:cs="Times New Roman" w:hint="eastAsia"/>
          <w:sz w:val="28"/>
          <w:szCs w:val="28"/>
        </w:rPr>
        <w:t>家，促進投增資金額超過</w:t>
      </w:r>
      <w:r w:rsidR="00BA241F" w:rsidRPr="00F24C9B">
        <w:rPr>
          <w:rFonts w:ascii="Times New Roman" w:eastAsia="標楷體" w:hAnsi="Times New Roman" w:cs="Times New Roman" w:hint="eastAsia"/>
          <w:sz w:val="28"/>
          <w:szCs w:val="28"/>
        </w:rPr>
        <w:t>32</w:t>
      </w:r>
      <w:r w:rsidR="00BA241F" w:rsidRPr="00F24C9B">
        <w:rPr>
          <w:rFonts w:ascii="Times New Roman" w:eastAsia="標楷體" w:hAnsi="Times New Roman" w:cs="Times New Roman" w:hint="eastAsia"/>
          <w:sz w:val="28"/>
          <w:szCs w:val="28"/>
        </w:rPr>
        <w:t>億元，協助企業取得國內外訂單達</w:t>
      </w:r>
      <w:r w:rsidR="00BA241F" w:rsidRPr="00F24C9B">
        <w:rPr>
          <w:rFonts w:ascii="Times New Roman" w:eastAsia="標楷體" w:hAnsi="Times New Roman" w:cs="Times New Roman" w:hint="eastAsia"/>
          <w:sz w:val="28"/>
          <w:szCs w:val="28"/>
        </w:rPr>
        <w:t>23</w:t>
      </w:r>
      <w:r w:rsidR="00BA241F" w:rsidRPr="00F24C9B">
        <w:rPr>
          <w:rFonts w:ascii="Times New Roman" w:eastAsia="標楷體" w:hAnsi="Times New Roman" w:cs="Times New Roman" w:hint="eastAsia"/>
          <w:sz w:val="28"/>
          <w:szCs w:val="28"/>
        </w:rPr>
        <w:t>億元。今年將強化定向育成</w:t>
      </w:r>
      <w:r w:rsidR="00CC7879" w:rsidRPr="00F24C9B">
        <w:rPr>
          <w:rFonts w:ascii="Times New Roman" w:eastAsia="標楷體" w:hAnsi="Times New Roman" w:cs="Times New Roman" w:hint="eastAsia"/>
          <w:sz w:val="28"/>
          <w:szCs w:val="28"/>
        </w:rPr>
        <w:t>、資金媒合與國際化，</w:t>
      </w:r>
      <w:r w:rsidR="00901E35" w:rsidRPr="00F24C9B">
        <w:rPr>
          <w:rFonts w:ascii="Times New Roman" w:eastAsia="標楷體" w:hAnsi="Times New Roman" w:cs="Times New Roman" w:hint="eastAsia"/>
          <w:sz w:val="28"/>
          <w:szCs w:val="28"/>
        </w:rPr>
        <w:t>協助企業快速切入國際市場及</w:t>
      </w:r>
      <w:r w:rsidR="00776FC8" w:rsidRPr="00F24C9B">
        <w:rPr>
          <w:rFonts w:ascii="Times New Roman" w:eastAsia="標楷體" w:hAnsi="Times New Roman" w:cs="Times New Roman" w:hint="eastAsia"/>
          <w:sz w:val="28"/>
          <w:szCs w:val="28"/>
        </w:rPr>
        <w:t>產業供應鏈</w:t>
      </w:r>
      <w:r w:rsidR="00CC7879" w:rsidRPr="00F24C9B">
        <w:rPr>
          <w:rFonts w:ascii="Times New Roman" w:eastAsia="標楷體" w:hAnsi="Times New Roman" w:cs="Times New Roman" w:hint="eastAsia"/>
          <w:sz w:val="28"/>
          <w:szCs w:val="28"/>
        </w:rPr>
        <w:t>。</w:t>
      </w:r>
      <w:r w:rsidR="00776FC8" w:rsidRPr="00F24C9B">
        <w:rPr>
          <w:rFonts w:ascii="Times New Roman" w:eastAsia="標楷體" w:hAnsi="Times New Roman" w:cs="Times New Roman" w:hint="eastAsia"/>
          <w:sz w:val="28"/>
          <w:szCs w:val="28"/>
        </w:rPr>
        <w:t>因此，本計畫推動</w:t>
      </w:r>
      <w:r w:rsidR="00CC7879" w:rsidRPr="00F24C9B">
        <w:rPr>
          <w:rFonts w:ascii="Times New Roman" w:eastAsia="標楷體" w:hAnsi="Times New Roman" w:cs="Times New Roman" w:hint="eastAsia"/>
          <w:sz w:val="28"/>
          <w:szCs w:val="28"/>
        </w:rPr>
        <w:t>目的如下</w:t>
      </w:r>
      <w:r w:rsidR="0084222F" w:rsidRPr="00F24C9B">
        <w:rPr>
          <w:rFonts w:ascii="Times New Roman" w:eastAsia="標楷體" w:hAnsi="Times New Roman" w:cs="Times New Roman" w:hint="eastAsia"/>
          <w:sz w:val="28"/>
          <w:szCs w:val="28"/>
        </w:rPr>
        <w:t>：</w:t>
      </w:r>
    </w:p>
    <w:p w:rsidR="007F73E0" w:rsidRPr="00F24C9B" w:rsidRDefault="00C76A85" w:rsidP="00A10173">
      <w:pPr>
        <w:pStyle w:val="ac"/>
        <w:numPr>
          <w:ilvl w:val="1"/>
          <w:numId w:val="1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/>
          <w:b/>
          <w:sz w:val="28"/>
          <w:szCs w:val="28"/>
        </w:rPr>
        <w:t>推動產業定向育成：</w:t>
      </w:r>
      <w:r w:rsidR="00212D1D" w:rsidRPr="00F24C9B">
        <w:rPr>
          <w:rFonts w:ascii="Times New Roman" w:eastAsia="標楷體" w:hAnsi="Times New Roman" w:cs="Times New Roman" w:hint="eastAsia"/>
          <w:sz w:val="28"/>
          <w:szCs w:val="28"/>
        </w:rPr>
        <w:t>促成</w:t>
      </w:r>
      <w:r w:rsidR="00CC7879" w:rsidRPr="00F24C9B">
        <w:rPr>
          <w:rFonts w:ascii="Times New Roman" w:eastAsia="標楷體" w:hAnsi="Times New Roman" w:cs="Times New Roman" w:hint="eastAsia"/>
          <w:sz w:val="28"/>
          <w:szCs w:val="28"/>
        </w:rPr>
        <w:t>中小企業與</w:t>
      </w:r>
      <w:r w:rsidR="007F73E0" w:rsidRPr="00F24C9B">
        <w:rPr>
          <w:rFonts w:ascii="Times New Roman" w:eastAsia="標楷體" w:hAnsi="Times New Roman" w:cs="Times New Roman" w:hint="eastAsia"/>
          <w:sz w:val="28"/>
          <w:szCs w:val="28"/>
        </w:rPr>
        <w:t>中</w:t>
      </w:r>
      <w:r w:rsidR="00CC7879" w:rsidRPr="00F24C9B">
        <w:rPr>
          <w:rFonts w:ascii="Times New Roman" w:eastAsia="標楷體" w:hAnsi="Times New Roman" w:cs="Times New Roman" w:hint="eastAsia"/>
          <w:sz w:val="28"/>
          <w:szCs w:val="28"/>
        </w:rPr>
        <w:t>大</w:t>
      </w:r>
      <w:r w:rsidR="00CC7879" w:rsidRPr="00F24C9B">
        <w:rPr>
          <w:rFonts w:ascii="Times New Roman" w:eastAsia="標楷體" w:hAnsi="Times New Roman" w:cs="Times New Roman"/>
          <w:sz w:val="28"/>
          <w:szCs w:val="28"/>
        </w:rPr>
        <w:t>型</w:t>
      </w:r>
      <w:r w:rsidR="00CC7879" w:rsidRPr="00F24C9B">
        <w:rPr>
          <w:rFonts w:ascii="Times New Roman" w:eastAsia="標楷體" w:hAnsi="Times New Roman" w:cs="Times New Roman" w:hint="eastAsia"/>
          <w:sz w:val="28"/>
          <w:szCs w:val="28"/>
        </w:rPr>
        <w:t>企業</w:t>
      </w:r>
      <w:r w:rsidRPr="00F24C9B">
        <w:rPr>
          <w:rFonts w:ascii="Times New Roman" w:eastAsia="標楷體" w:hAnsi="Times New Roman" w:cs="Times New Roman"/>
          <w:sz w:val="28"/>
          <w:szCs w:val="28"/>
        </w:rPr>
        <w:t>合作，</w:t>
      </w:r>
      <w:r w:rsidR="007F73E0" w:rsidRPr="00F24C9B">
        <w:rPr>
          <w:rFonts w:ascii="Times New Roman" w:eastAsia="標楷體" w:hAnsi="Times New Roman" w:cs="Times New Roman" w:hint="eastAsia"/>
          <w:sz w:val="28"/>
          <w:szCs w:val="28"/>
        </w:rPr>
        <w:t>有效使得中小企業的產品技術導入中大型企業供應鏈，拓展業務商機。</w:t>
      </w:r>
    </w:p>
    <w:p w:rsidR="00723C25" w:rsidRPr="00F24C9B" w:rsidRDefault="00C76A85" w:rsidP="00A10173">
      <w:pPr>
        <w:pStyle w:val="ac"/>
        <w:numPr>
          <w:ilvl w:val="1"/>
          <w:numId w:val="1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/>
          <w:b/>
          <w:sz w:val="28"/>
          <w:szCs w:val="28"/>
        </w:rPr>
        <w:t>促進中小企業國際化：</w:t>
      </w:r>
      <w:r w:rsidR="00212D1D" w:rsidRPr="00F24C9B">
        <w:rPr>
          <w:rFonts w:ascii="Times New Roman" w:eastAsia="標楷體" w:hAnsi="Times New Roman" w:cs="Times New Roman" w:hint="eastAsia"/>
          <w:sz w:val="28"/>
          <w:szCs w:val="28"/>
        </w:rPr>
        <w:t>輔導</w:t>
      </w:r>
      <w:r w:rsidRPr="00F24C9B">
        <w:rPr>
          <w:rFonts w:ascii="Times New Roman" w:eastAsia="標楷體" w:hAnsi="Times New Roman" w:cs="Times New Roman"/>
          <w:sz w:val="28"/>
          <w:szCs w:val="28"/>
        </w:rPr>
        <w:t>中小企業</w:t>
      </w:r>
      <w:r w:rsidR="00212D1D" w:rsidRPr="00F24C9B">
        <w:rPr>
          <w:rFonts w:ascii="Times New Roman" w:eastAsia="標楷體" w:hAnsi="Times New Roman" w:cs="Times New Roman" w:hint="eastAsia"/>
          <w:sz w:val="28"/>
          <w:szCs w:val="28"/>
        </w:rPr>
        <w:t>接軌</w:t>
      </w:r>
      <w:r w:rsidRPr="00F24C9B">
        <w:rPr>
          <w:rFonts w:ascii="Times New Roman" w:eastAsia="標楷體" w:hAnsi="Times New Roman" w:cs="Times New Roman"/>
          <w:sz w:val="28"/>
          <w:szCs w:val="28"/>
        </w:rPr>
        <w:t>國際，</w:t>
      </w:r>
      <w:r w:rsidR="00723C25" w:rsidRPr="00F24C9B">
        <w:rPr>
          <w:rFonts w:ascii="Times New Roman" w:eastAsia="標楷體" w:hAnsi="Times New Roman" w:cs="Times New Roman" w:hint="eastAsia"/>
          <w:sz w:val="28"/>
        </w:rPr>
        <w:t>引導發展在地市場業務，促成全球經營佈局。</w:t>
      </w:r>
    </w:p>
    <w:p w:rsidR="00212D1D" w:rsidRPr="00F24C9B" w:rsidRDefault="00212D1D" w:rsidP="00A10173">
      <w:pPr>
        <w:pStyle w:val="ac"/>
        <w:numPr>
          <w:ilvl w:val="1"/>
          <w:numId w:val="1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lastRenderedPageBreak/>
        <w:t>增加</w:t>
      </w:r>
      <w:r w:rsidR="0084222F"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創投天使投資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機會</w:t>
      </w:r>
      <w:r w:rsidR="0085086F"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：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藉由連結與中大型企業合作，降低企業</w:t>
      </w:r>
      <w:r w:rsidR="00FD7CE7" w:rsidRPr="00F24C9B">
        <w:rPr>
          <w:rFonts w:ascii="Times New Roman" w:eastAsia="標楷體" w:hAnsi="Times New Roman" w:cs="Times New Roman" w:hint="eastAsia"/>
          <w:sz w:val="28"/>
          <w:szCs w:val="28"/>
        </w:rPr>
        <w:t>研發與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經營風險</w:t>
      </w:r>
      <w:r w:rsidR="00FD7CE7" w:rsidRPr="00F24C9B">
        <w:rPr>
          <w:rFonts w:ascii="Times New Roman" w:eastAsia="標楷體" w:hAnsi="Times New Roman" w:cs="Times New Roman" w:hint="eastAsia"/>
          <w:sz w:val="28"/>
          <w:szCs w:val="28"/>
        </w:rPr>
        <w:t>，強化募資能力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FD7CE7" w:rsidRPr="00F24C9B">
        <w:rPr>
          <w:rFonts w:ascii="Times New Roman" w:eastAsia="標楷體" w:hAnsi="Times New Roman" w:cs="Times New Roman" w:hint="eastAsia"/>
          <w:sz w:val="28"/>
          <w:szCs w:val="28"/>
        </w:rPr>
        <w:t>提高投資人投資合作意願。</w:t>
      </w:r>
    </w:p>
    <w:p w:rsidR="00E902EB" w:rsidRPr="00F24C9B" w:rsidRDefault="00E902EB">
      <w:pPr>
        <w:widowControl/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</w:pPr>
      <w:r w:rsidRPr="00F24C9B"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  <w:br w:type="page"/>
      </w:r>
    </w:p>
    <w:p w:rsidR="008B446A" w:rsidRDefault="00F5131A" w:rsidP="007B13F0">
      <w:pPr>
        <w:pStyle w:val="ac"/>
        <w:keepNext/>
        <w:numPr>
          <w:ilvl w:val="0"/>
          <w:numId w:val="1"/>
        </w:numPr>
        <w:adjustRightInd w:val="0"/>
        <w:snapToGrid w:val="0"/>
        <w:spacing w:beforeLines="100" w:before="360" w:line="360" w:lineRule="auto"/>
        <w:ind w:leftChars="0"/>
        <w:outlineLvl w:val="0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lastRenderedPageBreak/>
        <w:t>加速</w:t>
      </w:r>
      <w:r w:rsidR="00F4171F" w:rsidRPr="00F24C9B"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t>育成方式</w:t>
      </w:r>
    </w:p>
    <w:p w:rsidR="00F4171F" w:rsidRPr="00F24C9B" w:rsidRDefault="00F4171F" w:rsidP="00F4171F">
      <w:pPr>
        <w:snapToGrid w:val="0"/>
        <w:spacing w:line="360" w:lineRule="auto"/>
        <w:ind w:firstLineChars="200" w:firstLine="560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本計畫由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財團法人資訊工業策進會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（以下簡稱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資策會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）及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國立交通大學（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以下簡稱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交通大學）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執行團隊分別負責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「歐美市場」及「亞洲與新興市場」國際加速育成合作平台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，提供實體場域空間，搭配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3-6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個月加速育成輔導，加速育成方式如下：</w:t>
      </w:r>
    </w:p>
    <w:p w:rsidR="00F4171F" w:rsidRPr="00F24C9B" w:rsidRDefault="00F4171F" w:rsidP="00F4171F">
      <w:pPr>
        <w:snapToGrid w:val="0"/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F4171F" w:rsidRPr="00F24C9B" w:rsidRDefault="004338C6" w:rsidP="00F4171F">
      <w:pPr>
        <w:pStyle w:val="ac"/>
        <w:numPr>
          <w:ilvl w:val="0"/>
          <w:numId w:val="2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場域</w:t>
      </w:r>
      <w:r w:rsidR="00F4171F" w:rsidRPr="00F24C9B">
        <w:rPr>
          <w:rFonts w:ascii="Times New Roman" w:eastAsia="標楷體" w:hAnsi="Times New Roman" w:cs="Times New Roman" w:hint="eastAsia"/>
          <w:sz w:val="28"/>
          <w:szCs w:val="28"/>
        </w:rPr>
        <w:t>使用</w:t>
      </w:r>
    </w:p>
    <w:p w:rsidR="00F4171F" w:rsidRPr="00F24C9B" w:rsidRDefault="00F4171F" w:rsidP="00F4171F">
      <w:pPr>
        <w:snapToGrid w:val="0"/>
        <w:spacing w:line="360" w:lineRule="auto"/>
        <w:ind w:leftChars="310" w:left="74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報名企業經申請核準後，得使用聯盟相關所屬夥伴之共同工作空間（</w:t>
      </w:r>
      <w:r w:rsidRPr="00F24C9B">
        <w:rPr>
          <w:rFonts w:ascii="Times New Roman" w:eastAsia="標楷體" w:hAnsi="Times New Roman" w:cs="Times New Roman"/>
          <w:sz w:val="28"/>
          <w:szCs w:val="28"/>
        </w:rPr>
        <w:t>Cowrking Space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），如：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「</w:t>
      </w:r>
      <w:r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南港軟體育成中心」、「新北創力坊」、「交</w:t>
      </w:r>
      <w:r w:rsidR="00A3407A"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通大學產</w:t>
      </w:r>
      <w:r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業加速器</w:t>
      </w:r>
      <w:r w:rsidR="005A3B01"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中心</w:t>
      </w:r>
      <w:r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」</w:t>
      </w:r>
      <w:r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、</w:t>
      </w:r>
      <w:r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「高雄軟體育成中心」</w:t>
      </w:r>
      <w:r w:rsidR="006354D7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、</w:t>
      </w:r>
      <w:r w:rsidR="006354D7" w:rsidRPr="007E7A29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「高雄</w:t>
      </w:r>
      <w:r w:rsidR="006354D7" w:rsidRPr="007E7A29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K Square</w:t>
      </w:r>
      <w:r w:rsidR="006354D7" w:rsidRPr="007E7A29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」</w:t>
      </w:r>
      <w:r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等場域</w:t>
      </w:r>
      <w:r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，除連結所屬組織資源與人脈，也能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在此與其他企業互相交換創意、激勵學習與成長，及提升垂直或跨域合作的機會。</w:t>
      </w:r>
    </w:p>
    <w:p w:rsidR="00F4171F" w:rsidRPr="00F24C9B" w:rsidRDefault="00F4171F" w:rsidP="00F4171F">
      <w:pPr>
        <w:pStyle w:val="ac"/>
        <w:snapToGrid w:val="0"/>
        <w:spacing w:line="360" w:lineRule="auto"/>
        <w:ind w:leftChars="0" w:left="720"/>
        <w:rPr>
          <w:rFonts w:ascii="Times New Roman" w:eastAsia="標楷體" w:hAnsi="Times New Roman" w:cs="Times New Roman"/>
          <w:sz w:val="28"/>
          <w:szCs w:val="28"/>
        </w:rPr>
      </w:pPr>
    </w:p>
    <w:p w:rsidR="00F4171F" w:rsidRPr="00F24C9B" w:rsidRDefault="00F4171F" w:rsidP="00F4171F">
      <w:pPr>
        <w:pStyle w:val="ac"/>
        <w:numPr>
          <w:ilvl w:val="0"/>
          <w:numId w:val="2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業師輔導</w:t>
      </w:r>
    </w:p>
    <w:p w:rsidR="003D6205" w:rsidRPr="00F24C9B" w:rsidRDefault="00F4171F" w:rsidP="003D6205">
      <w:pPr>
        <w:pStyle w:val="ac"/>
        <w:numPr>
          <w:ilvl w:val="1"/>
          <w:numId w:val="20"/>
        </w:numPr>
        <w:snapToGrid w:val="0"/>
        <w:spacing w:line="360" w:lineRule="auto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邀請相關產業之產、學、研專精人士成為加速器導師，</w:t>
      </w:r>
      <w:r w:rsidRPr="00F24C9B">
        <w:rPr>
          <w:rFonts w:ascii="Times New Roman" w:eastAsia="標楷體" w:hAnsi="Times New Roman" w:hint="eastAsia"/>
          <w:b/>
          <w:sz w:val="28"/>
          <w:szCs w:val="28"/>
        </w:rPr>
        <w:t>舉辦</w:t>
      </w:r>
      <w:r w:rsidR="005A71E2" w:rsidRPr="00F24C9B">
        <w:rPr>
          <w:rFonts w:ascii="Times New Roman" w:eastAsia="標楷體" w:hAnsi="Times New Roman" w:hint="eastAsia"/>
          <w:b/>
          <w:sz w:val="28"/>
          <w:szCs w:val="28"/>
        </w:rPr>
        <w:t>如</w:t>
      </w:r>
      <w:r w:rsidRPr="00F24C9B">
        <w:rPr>
          <w:rFonts w:ascii="Times New Roman" w:eastAsia="標楷體" w:hAnsi="Times New Roman" w:hint="eastAsia"/>
          <w:b/>
          <w:sz w:val="28"/>
          <w:szCs w:val="28"/>
        </w:rPr>
        <w:t>產業別市場定向育成講座、訓練、研討等交流活動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，提供多元課程與深度輔導。</w:t>
      </w:r>
    </w:p>
    <w:p w:rsidR="00F4171F" w:rsidRPr="00F24C9B" w:rsidRDefault="00776FC8" w:rsidP="00F24C9B">
      <w:pPr>
        <w:pStyle w:val="ac"/>
        <w:numPr>
          <w:ilvl w:val="1"/>
          <w:numId w:val="20"/>
        </w:numPr>
        <w:snapToGrid w:val="0"/>
        <w:spacing w:line="360" w:lineRule="auto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幫助</w:t>
      </w:r>
      <w:r w:rsidR="00F4171F" w:rsidRPr="00F24C9B">
        <w:rPr>
          <w:rFonts w:ascii="Times New Roman" w:eastAsia="標楷體" w:hAnsi="Times New Roman" w:cs="Times New Roman" w:hint="eastAsia"/>
          <w:sz w:val="28"/>
          <w:szCs w:val="28"/>
        </w:rPr>
        <w:t>中小企業的產品技術導入中大型企業供應鏈，</w:t>
      </w:r>
      <w:r w:rsidR="00D536D0"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媒合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中大型</w:t>
      </w:r>
      <w:r w:rsidR="00D536D0"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企業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合作，邀請</w:t>
      </w:r>
      <w:r w:rsidR="00D536D0"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高階經理人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擔任</w:t>
      </w:r>
      <w:r w:rsidR="00D536D0"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導師</w:t>
      </w:r>
      <w:r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，進行產業</w:t>
      </w:r>
      <w:r w:rsidR="00D536D0"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定向育成</w:t>
      </w:r>
      <w:r w:rsidR="00F4171F" w:rsidRPr="00F24C9B">
        <w:rPr>
          <w:rFonts w:ascii="Times New Roman" w:eastAsia="標楷體" w:hAnsi="Times New Roman" w:cs="Times New Roman" w:hint="eastAsia"/>
          <w:b/>
          <w:sz w:val="28"/>
          <w:szCs w:val="28"/>
        </w:rPr>
        <w:t>，</w:t>
      </w:r>
      <w:r w:rsidR="005A71E2" w:rsidRPr="00F24C9B">
        <w:rPr>
          <w:rFonts w:ascii="Times New Roman" w:eastAsia="標楷體" w:hAnsi="Times New Roman" w:hint="eastAsia"/>
          <w:sz w:val="28"/>
        </w:rPr>
        <w:t>提供企業</w:t>
      </w:r>
      <w:r w:rsidR="00A01347" w:rsidRPr="00F24C9B">
        <w:rPr>
          <w:rFonts w:ascii="Times New Roman" w:eastAsia="標楷體" w:hAnsi="Times New Roman" w:hint="eastAsia"/>
          <w:sz w:val="28"/>
        </w:rPr>
        <w:t>經營策略及市場人脈等資源連結與輔導</w:t>
      </w:r>
      <w:r w:rsidR="00F4171F" w:rsidRPr="00F24C9B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F4171F" w:rsidRPr="00F24C9B" w:rsidRDefault="00F4171F" w:rsidP="00F4171F">
      <w:pPr>
        <w:snapToGrid w:val="0"/>
        <w:spacing w:line="360" w:lineRule="auto"/>
        <w:ind w:leftChars="310" w:left="744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F4171F" w:rsidRPr="00AC1A70" w:rsidRDefault="00F4171F" w:rsidP="00F4171F">
      <w:pPr>
        <w:pStyle w:val="ac"/>
        <w:numPr>
          <w:ilvl w:val="0"/>
          <w:numId w:val="2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資金媒合</w:t>
      </w:r>
    </w:p>
    <w:p w:rsidR="003D6205" w:rsidRPr="00AC1A70" w:rsidRDefault="00F4171F" w:rsidP="003D6205">
      <w:pPr>
        <w:pStyle w:val="ac"/>
        <w:numPr>
          <w:ilvl w:val="1"/>
          <w:numId w:val="21"/>
        </w:numPr>
        <w:snapToGrid w:val="0"/>
        <w:spacing w:line="360" w:lineRule="auto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安排創投、天使及企業投資部門，</w:t>
      </w:r>
      <w:r w:rsidR="00990DEB" w:rsidRPr="00AC1A70">
        <w:rPr>
          <w:rFonts w:ascii="Times New Roman" w:eastAsia="標楷體" w:hAnsi="Times New Roman" w:cs="Times New Roman" w:hint="eastAsia"/>
          <w:sz w:val="28"/>
          <w:szCs w:val="28"/>
        </w:rPr>
        <w:t>參與計畫辦理之</w:t>
      </w:r>
      <w:r w:rsidR="00990DEB" w:rsidRPr="00AC1A70">
        <w:rPr>
          <w:rFonts w:ascii="Times New Roman" w:eastAsia="標楷體" w:hAnsi="Times New Roman" w:hint="eastAsia"/>
          <w:sz w:val="28"/>
        </w:rPr>
        <w:t>資金媒合交流會、</w:t>
      </w:r>
      <w:r w:rsidR="00990DEB" w:rsidRPr="00AC1A70">
        <w:rPr>
          <w:rFonts w:ascii="Times New Roman" w:eastAsia="標楷體" w:hAnsi="Times New Roman" w:cs="Times New Roman" w:hint="eastAsia"/>
          <w:sz w:val="28"/>
          <w:szCs w:val="28"/>
        </w:rPr>
        <w:t>商機媒合等活動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，拓展募資管道與機會</w:t>
      </w:r>
      <w:r w:rsidR="003D6205"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F4171F" w:rsidRPr="00AC1A70" w:rsidRDefault="00F4171F" w:rsidP="003D6205">
      <w:pPr>
        <w:pStyle w:val="ac"/>
        <w:numPr>
          <w:ilvl w:val="1"/>
          <w:numId w:val="21"/>
        </w:numPr>
        <w:snapToGrid w:val="0"/>
        <w:spacing w:line="360" w:lineRule="auto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推薦</w:t>
      </w:r>
      <w:r w:rsidR="003D6205" w:rsidRPr="00AC1A70">
        <w:rPr>
          <w:rFonts w:ascii="Times New Roman" w:eastAsia="標楷體" w:hAnsi="Times New Roman" w:cs="Times New Roman" w:hint="eastAsia"/>
          <w:sz w:val="28"/>
          <w:szCs w:val="28"/>
        </w:rPr>
        <w:t>優質企業參與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國際創業競賽、國際知名加速器、群眾募資平台、創櫃板、</w:t>
      </w:r>
      <w:r w:rsidR="00D777D2" w:rsidRPr="00AC1A70">
        <w:rPr>
          <w:rFonts w:ascii="Times New Roman" w:eastAsia="標楷體" w:hAnsi="Times New Roman" w:cs="Times New Roman" w:hint="eastAsia"/>
          <w:sz w:val="28"/>
          <w:szCs w:val="28"/>
        </w:rPr>
        <w:t>創業天使計畫</w:t>
      </w:r>
      <w:r w:rsidR="003D6205" w:rsidRPr="00AC1A70">
        <w:rPr>
          <w:rFonts w:ascii="Times New Roman" w:eastAsia="標楷體" w:hAnsi="Times New Roman" w:cs="Times New Roman" w:hint="eastAsia"/>
          <w:sz w:val="28"/>
          <w:szCs w:val="28"/>
        </w:rPr>
        <w:t>等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3D6205" w:rsidRPr="00AC1A70">
        <w:rPr>
          <w:rFonts w:ascii="Times New Roman" w:eastAsia="標楷體" w:hAnsi="Times New Roman" w:cs="Times New Roman" w:hint="eastAsia"/>
          <w:sz w:val="28"/>
          <w:szCs w:val="28"/>
        </w:rPr>
        <w:t>串連國內外早階投資資金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F4171F" w:rsidRPr="00AC1A70" w:rsidRDefault="00F4171F" w:rsidP="00F4171F">
      <w:pPr>
        <w:pStyle w:val="ac"/>
        <w:numPr>
          <w:ilvl w:val="0"/>
          <w:numId w:val="2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國際網絡與軟著陸</w:t>
      </w:r>
    </w:p>
    <w:p w:rsidR="00F4171F" w:rsidRPr="00AC1A70" w:rsidRDefault="00F4171F" w:rsidP="00F24C9B">
      <w:pPr>
        <w:pStyle w:val="ac"/>
        <w:numPr>
          <w:ilvl w:val="0"/>
          <w:numId w:val="17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邀請</w:t>
      </w:r>
      <w:r w:rsidR="00F5131A">
        <w:rPr>
          <w:rFonts w:ascii="Times New Roman" w:eastAsia="標楷體" w:hAnsi="Times New Roman" w:cs="Times New Roman" w:hint="eastAsia"/>
          <w:sz w:val="28"/>
          <w:szCs w:val="28"/>
        </w:rPr>
        <w:t>美國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矽谷顧問專家來台辦理募資簡報培訓（</w:t>
      </w:r>
      <w:r w:rsidRPr="00AC1A70">
        <w:rPr>
          <w:rFonts w:ascii="Times New Roman" w:eastAsia="標楷體" w:hAnsi="Times New Roman" w:cs="Times New Roman"/>
          <w:sz w:val="28"/>
          <w:szCs w:val="28"/>
        </w:rPr>
        <w:t>Bootcamp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），並遴選優秀與有意願之企業，參加各項海外商機對接活動，如前進</w:t>
      </w:r>
      <w:r w:rsidR="00F5131A">
        <w:rPr>
          <w:rFonts w:ascii="Times New Roman" w:eastAsia="標楷體" w:hAnsi="Times New Roman" w:cs="Times New Roman" w:hint="eastAsia"/>
          <w:sz w:val="28"/>
          <w:szCs w:val="28"/>
        </w:rPr>
        <w:t>美國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矽谷等創業重鎮參加創業活動。</w:t>
      </w:r>
    </w:p>
    <w:p w:rsidR="00F4171F" w:rsidRPr="00AC1A70" w:rsidRDefault="00F4171F" w:rsidP="00F4171F">
      <w:pPr>
        <w:pStyle w:val="ac"/>
        <w:numPr>
          <w:ilvl w:val="0"/>
          <w:numId w:val="17"/>
        </w:numPr>
        <w:snapToGrid w:val="0"/>
        <w:spacing w:line="360" w:lineRule="auto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連結美國、歐洲、亞洲育成組織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NBIA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EBN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AABI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，以及亞太加速器網絡（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AAN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）等育成平台，協助企業建立之全球合作夥伴關係，迅速引導發展在地市場業務，促成全球經營佈局與市場軟著陸。</w:t>
      </w:r>
    </w:p>
    <w:p w:rsidR="00F4171F" w:rsidRPr="00AC1A70" w:rsidRDefault="00F4171F" w:rsidP="00F4171F">
      <w:pPr>
        <w:snapToGrid w:val="0"/>
        <w:spacing w:line="360" w:lineRule="auto"/>
        <w:ind w:leftChars="310" w:left="744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F4171F" w:rsidRPr="00AC1A70" w:rsidRDefault="00D777D2" w:rsidP="00F4171F">
      <w:pPr>
        <w:pStyle w:val="ac"/>
        <w:numPr>
          <w:ilvl w:val="0"/>
          <w:numId w:val="2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國際行銷拓展</w:t>
      </w:r>
    </w:p>
    <w:p w:rsidR="00F4171F" w:rsidRPr="00AC1A70" w:rsidRDefault="00D777D2" w:rsidP="00D777D2">
      <w:pPr>
        <w:snapToGrid w:val="0"/>
        <w:spacing w:line="360" w:lineRule="auto"/>
        <w:ind w:left="72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協助優質且有意願之企業</w:t>
      </w:r>
      <w:r w:rsidR="00F4171F" w:rsidRPr="00AC1A70">
        <w:rPr>
          <w:rFonts w:ascii="Times New Roman" w:eastAsia="標楷體" w:hAnsi="Times New Roman" w:cs="Times New Roman" w:hint="eastAsia"/>
          <w:sz w:val="28"/>
          <w:szCs w:val="28"/>
        </w:rPr>
        <w:t>參與各項行銷展演活動，提升企業知名度，如</w:t>
      </w:r>
      <w:r w:rsidR="00F4171F" w:rsidRPr="00AC1A70">
        <w:rPr>
          <w:rFonts w:ascii="Times New Roman" w:eastAsia="標楷體" w:hAnsi="Times New Roman" w:cs="Times New Roman" w:hint="eastAsia"/>
          <w:sz w:val="28"/>
          <w:szCs w:val="28"/>
        </w:rPr>
        <w:t>AAN</w:t>
      </w:r>
      <w:r w:rsidR="00F4171F" w:rsidRPr="00AC1A70">
        <w:rPr>
          <w:rFonts w:ascii="Times New Roman" w:eastAsia="標楷體" w:hAnsi="Times New Roman" w:cs="Times New Roman" w:hint="eastAsia"/>
          <w:sz w:val="28"/>
          <w:szCs w:val="28"/>
        </w:rPr>
        <w:t>國際論壇、</w:t>
      </w:r>
      <w:r w:rsidR="00F4171F" w:rsidRPr="00AC1A70">
        <w:rPr>
          <w:rFonts w:ascii="Times New Roman" w:eastAsia="標楷體" w:hAnsi="Times New Roman" w:cs="Times New Roman" w:hint="eastAsia"/>
          <w:sz w:val="28"/>
          <w:szCs w:val="28"/>
        </w:rPr>
        <w:t xml:space="preserve">APEC </w:t>
      </w:r>
      <w:r w:rsidR="00F4171F" w:rsidRPr="00AC1A70">
        <w:rPr>
          <w:rFonts w:ascii="Times New Roman" w:eastAsia="標楷體" w:hAnsi="Times New Roman" w:cs="Times New Roman" w:hint="eastAsia"/>
          <w:sz w:val="28"/>
          <w:szCs w:val="28"/>
        </w:rPr>
        <w:t>創業挑戰賽、國內外相關重要大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會</w:t>
      </w:r>
      <w:r w:rsidR="00F4171F" w:rsidRPr="00AC1A70">
        <w:rPr>
          <w:rFonts w:ascii="Times New Roman" w:eastAsia="標楷體" w:hAnsi="Times New Roman" w:cs="Times New Roman" w:hint="eastAsia"/>
          <w:sz w:val="28"/>
          <w:szCs w:val="28"/>
        </w:rPr>
        <w:t>展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之商機媒合會。</w:t>
      </w:r>
    </w:p>
    <w:p w:rsidR="00F4171F" w:rsidRPr="00AC1A70" w:rsidRDefault="00F4171F" w:rsidP="00F4171F">
      <w:pPr>
        <w:pStyle w:val="ac"/>
        <w:snapToGrid w:val="0"/>
        <w:spacing w:line="360" w:lineRule="auto"/>
        <w:ind w:leftChars="0" w:left="720"/>
        <w:rPr>
          <w:rFonts w:ascii="Times New Roman" w:eastAsia="標楷體" w:hAnsi="Times New Roman" w:cs="Times New Roman"/>
          <w:sz w:val="28"/>
          <w:szCs w:val="28"/>
        </w:rPr>
      </w:pPr>
    </w:p>
    <w:p w:rsidR="00F4171F" w:rsidRPr="00AC1A70" w:rsidRDefault="00D777D2" w:rsidP="00F4171F">
      <w:pPr>
        <w:pStyle w:val="ac"/>
        <w:numPr>
          <w:ilvl w:val="0"/>
          <w:numId w:val="2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媒體</w:t>
      </w:r>
      <w:r w:rsidR="00A670EE" w:rsidRPr="00AC1A70">
        <w:rPr>
          <w:rFonts w:ascii="Times New Roman" w:eastAsia="標楷體" w:hAnsi="Times New Roman" w:cs="Times New Roman" w:hint="eastAsia"/>
          <w:sz w:val="28"/>
          <w:szCs w:val="28"/>
        </w:rPr>
        <w:t>廣宣</w:t>
      </w:r>
    </w:p>
    <w:p w:rsidR="00F4171F" w:rsidRPr="00F24C9B" w:rsidRDefault="00776FC8" w:rsidP="00F24C9B">
      <w:pPr>
        <w:pStyle w:val="ac"/>
        <w:snapToGrid w:val="0"/>
        <w:spacing w:line="360" w:lineRule="auto"/>
        <w:ind w:leftChars="0" w:left="72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擇優引薦媒體</w:t>
      </w:r>
      <w:r w:rsidR="00F4171F" w:rsidRPr="00F24C9B">
        <w:rPr>
          <w:rFonts w:ascii="Times New Roman" w:eastAsia="標楷體" w:hAnsi="Times New Roman" w:cs="Times New Roman" w:hint="eastAsia"/>
          <w:sz w:val="28"/>
          <w:szCs w:val="28"/>
        </w:rPr>
        <w:t>報導曝光，如：</w:t>
      </w:r>
      <w:r w:rsidR="00A670EE" w:rsidRPr="00F24C9B">
        <w:rPr>
          <w:rFonts w:ascii="Times New Roman" w:eastAsia="標楷體" w:hAnsi="Times New Roman" w:cs="Times New Roman" w:hint="eastAsia"/>
          <w:sz w:val="28"/>
          <w:szCs w:val="28"/>
        </w:rPr>
        <w:t>數位時代</w:t>
      </w:r>
      <w:r>
        <w:rPr>
          <w:rFonts w:ascii="Times New Roman" w:eastAsia="標楷體" w:hAnsi="Times New Roman" w:cs="Times New Roman" w:hint="eastAsia"/>
          <w:sz w:val="28"/>
          <w:szCs w:val="28"/>
        </w:rPr>
        <w:t>、天下、遠見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>
        <w:rPr>
          <w:rFonts w:ascii="Times New Roman" w:eastAsia="標楷體" w:hAnsi="Times New Roman" w:cs="Times New Roman" w:hint="eastAsia"/>
          <w:sz w:val="28"/>
          <w:szCs w:val="28"/>
        </w:rPr>
        <w:t>商業週刊</w:t>
      </w:r>
      <w:r w:rsidRPr="00F24C9B">
        <w:rPr>
          <w:rFonts w:ascii="Times New Roman" w:eastAsia="標楷體" w:hAnsi="Times New Roman" w:cs="Times New Roman" w:hint="eastAsia"/>
          <w:sz w:val="28"/>
          <w:szCs w:val="28"/>
        </w:rPr>
        <w:t>等知名媒體</w:t>
      </w:r>
      <w:r>
        <w:rPr>
          <w:rFonts w:ascii="Times New Roman" w:eastAsia="標楷體" w:hAnsi="Times New Roman" w:cs="Times New Roman" w:hint="eastAsia"/>
          <w:sz w:val="28"/>
          <w:szCs w:val="28"/>
        </w:rPr>
        <w:t>，以及</w:t>
      </w:r>
      <w:r w:rsidR="00107F1C">
        <w:rPr>
          <w:rFonts w:ascii="Times New Roman" w:eastAsia="標楷體" w:hAnsi="Times New Roman" w:cs="Times New Roman" w:hint="eastAsia"/>
          <w:sz w:val="28"/>
          <w:szCs w:val="28"/>
        </w:rPr>
        <w:t>經濟部中小企業處</w:t>
      </w:r>
      <w:r w:rsidR="00F4171F" w:rsidRPr="00F24C9B">
        <w:rPr>
          <w:rFonts w:ascii="Times New Roman" w:eastAsia="標楷體" w:hAnsi="Times New Roman" w:cs="Times New Roman" w:hint="eastAsia"/>
          <w:sz w:val="28"/>
          <w:szCs w:val="28"/>
        </w:rPr>
        <w:t>育成雙月刊、成果專刊等出版品等。</w:t>
      </w:r>
    </w:p>
    <w:p w:rsidR="00E902EB" w:rsidRDefault="00E902EB">
      <w:pPr>
        <w:widowControl/>
        <w:rPr>
          <w:rFonts w:ascii="Times New Roman" w:eastAsia="標楷體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標楷體" w:hAnsi="Times New Roman" w:cs="Times New Roman"/>
          <w:b/>
          <w:bCs/>
          <w:sz w:val="28"/>
          <w:szCs w:val="28"/>
        </w:rPr>
        <w:br w:type="page"/>
      </w:r>
    </w:p>
    <w:p w:rsidR="008B446A" w:rsidRDefault="00A670EE" w:rsidP="007B13F0">
      <w:pPr>
        <w:pStyle w:val="ac"/>
        <w:keepNext/>
        <w:numPr>
          <w:ilvl w:val="0"/>
          <w:numId w:val="1"/>
        </w:numPr>
        <w:adjustRightInd w:val="0"/>
        <w:snapToGrid w:val="0"/>
        <w:spacing w:beforeLines="100" w:before="360" w:line="360" w:lineRule="auto"/>
        <w:ind w:leftChars="0"/>
        <w:outlineLvl w:val="0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lastRenderedPageBreak/>
        <w:t>參與</w:t>
      </w:r>
      <w:r w:rsidR="00496DCE"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對象</w:t>
      </w:r>
    </w:p>
    <w:p w:rsidR="00496DCE" w:rsidRPr="00AC1A70" w:rsidRDefault="00496DCE" w:rsidP="007E4936">
      <w:pPr>
        <w:snapToGrid w:val="0"/>
        <w:spacing w:line="360" w:lineRule="auto"/>
        <w:ind w:leftChars="100" w:left="240" w:firstLineChars="200" w:firstLine="56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104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年度「新興產業加速育成計畫」聚焦雲端、物聯網、數位內容、生技醫療及綠能環保等五大新興科技應用產業，凡符合上述產業或次產業相關之新創團隊、新創企業及創新企業，皆可報名參加遴選。</w:t>
      </w:r>
    </w:p>
    <w:p w:rsidR="00136C02" w:rsidRPr="00AC1A70" w:rsidRDefault="00745665" w:rsidP="00760F4A">
      <w:pPr>
        <w:pStyle w:val="ac"/>
        <w:numPr>
          <w:ilvl w:val="0"/>
          <w:numId w:val="25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申請</w:t>
      </w:r>
      <w:r w:rsidR="002E0674" w:rsidRPr="00AC1A70">
        <w:rPr>
          <w:rFonts w:ascii="Times New Roman" w:eastAsia="標楷體" w:hAnsi="Times New Roman" w:cs="Times New Roman" w:hint="eastAsia"/>
          <w:sz w:val="28"/>
          <w:szCs w:val="28"/>
        </w:rPr>
        <w:t>資格</w:t>
      </w:r>
    </w:p>
    <w:p w:rsidR="00F52918" w:rsidRPr="00AC1A70" w:rsidRDefault="00496DCE" w:rsidP="00760F4A">
      <w:pPr>
        <w:pStyle w:val="ac"/>
        <w:numPr>
          <w:ilvl w:val="0"/>
          <w:numId w:val="26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新創團隊：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預計</w:t>
      </w:r>
      <w:r w:rsidR="00A50513" w:rsidRPr="00AC1A70">
        <w:rPr>
          <w:rFonts w:ascii="Times New Roman" w:eastAsia="標楷體" w:hAnsi="Times New Roman" w:cs="Times New Roman" w:hint="eastAsia"/>
          <w:sz w:val="28"/>
          <w:szCs w:val="28"/>
        </w:rPr>
        <w:t>104</w:t>
      </w:r>
      <w:r w:rsidR="00A50513" w:rsidRPr="00AC1A70">
        <w:rPr>
          <w:rFonts w:ascii="Times New Roman" w:eastAsia="標楷體" w:hAnsi="Times New Roman" w:cs="Times New Roman" w:hint="eastAsia"/>
          <w:sz w:val="28"/>
          <w:szCs w:val="28"/>
        </w:rPr>
        <w:t>年底</w:t>
      </w:r>
      <w:r w:rsidR="005A3B01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前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成立公司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之團隊。</w:t>
      </w:r>
    </w:p>
    <w:p w:rsidR="00F52918" w:rsidRPr="00AC1A70" w:rsidRDefault="00496DCE" w:rsidP="00760F4A">
      <w:pPr>
        <w:pStyle w:val="ac"/>
        <w:numPr>
          <w:ilvl w:val="0"/>
          <w:numId w:val="26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新創企業：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成立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年以內（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10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年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1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月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1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日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後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成立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）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，並符合行政院核定之「中小企業認定標準」之中小企業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760F4A" w:rsidRPr="00E902EB" w:rsidRDefault="00496DCE" w:rsidP="00E902EB">
      <w:pPr>
        <w:pStyle w:val="ac"/>
        <w:numPr>
          <w:ilvl w:val="0"/>
          <w:numId w:val="26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創新企業：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成立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3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年以上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F52918" w:rsidRPr="00AC1A70">
        <w:rPr>
          <w:rFonts w:ascii="Times New Roman" w:eastAsia="標楷體" w:hAnsi="Times New Roman" w:cs="Times New Roman"/>
          <w:sz w:val="28"/>
          <w:szCs w:val="28"/>
        </w:rPr>
        <w:t>並符合行政院核定之「中小企業認定標準」之中小企</w:t>
      </w:r>
      <w:r w:rsidR="00F52918" w:rsidRPr="00AC1A70">
        <w:rPr>
          <w:rFonts w:ascii="Times New Roman" w:eastAsia="標楷體" w:hAnsi="Times New Roman" w:cs="Times New Roman" w:hint="eastAsia"/>
          <w:sz w:val="28"/>
          <w:szCs w:val="28"/>
        </w:rPr>
        <w:t>業。</w:t>
      </w:r>
    </w:p>
    <w:p w:rsidR="00760F4A" w:rsidRPr="00AC1A70" w:rsidRDefault="00760F4A" w:rsidP="00760F4A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C76A85" w:rsidRPr="00AC1A70" w:rsidRDefault="00745665" w:rsidP="00760F4A">
      <w:pPr>
        <w:pStyle w:val="ac"/>
        <w:numPr>
          <w:ilvl w:val="0"/>
          <w:numId w:val="25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產業範疇</w:t>
      </w:r>
    </w:p>
    <w:p w:rsidR="00C76A85" w:rsidRPr="00AC1A70" w:rsidRDefault="007E4936" w:rsidP="00FD7CE7">
      <w:pPr>
        <w:snapToGrid w:val="0"/>
        <w:spacing w:line="360" w:lineRule="auto"/>
        <w:ind w:left="48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本年度輔導聚焦產業為</w:t>
      </w:r>
      <w:r w:rsidR="00FD7CE7" w:rsidRPr="00AC1A70">
        <w:rPr>
          <w:rFonts w:ascii="Times New Roman" w:eastAsia="標楷體" w:hAnsi="Times New Roman" w:cs="Times New Roman"/>
          <w:sz w:val="28"/>
          <w:szCs w:val="28"/>
        </w:rPr>
        <w:t>數位內容</w:t>
      </w:r>
      <w:r w:rsidR="00FD7CE7"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2E0674" w:rsidRPr="00AC1A70">
        <w:rPr>
          <w:rFonts w:ascii="Times New Roman" w:eastAsia="標楷體" w:hAnsi="Times New Roman" w:cs="Times New Roman"/>
          <w:sz w:val="28"/>
          <w:szCs w:val="28"/>
        </w:rPr>
        <w:t>雲端</w:t>
      </w:r>
      <w:r w:rsidR="002E0674" w:rsidRPr="00AC1A70">
        <w:rPr>
          <w:rFonts w:ascii="Times New Roman" w:eastAsia="標楷體" w:hAnsi="Times New Roman" w:cs="Times New Roman" w:hint="eastAsia"/>
          <w:sz w:val="28"/>
          <w:szCs w:val="28"/>
        </w:rPr>
        <w:t>應用</w:t>
      </w:r>
      <w:r w:rsidR="002E0674" w:rsidRPr="00AC1A70">
        <w:rPr>
          <w:rFonts w:ascii="Times New Roman" w:eastAsia="標楷體" w:hAnsi="Times New Roman" w:cs="Times New Roman"/>
          <w:sz w:val="28"/>
          <w:szCs w:val="28"/>
        </w:rPr>
        <w:t>、物聯網、綠</w:t>
      </w:r>
      <w:r w:rsidR="00F432C2">
        <w:rPr>
          <w:rFonts w:ascii="Times New Roman" w:eastAsia="標楷體" w:hAnsi="Times New Roman" w:cs="Times New Roman" w:hint="eastAsia"/>
          <w:sz w:val="28"/>
          <w:szCs w:val="28"/>
        </w:rPr>
        <w:t>能</w:t>
      </w:r>
      <w:r w:rsidR="002E0674" w:rsidRPr="00AC1A70">
        <w:rPr>
          <w:rFonts w:ascii="Times New Roman" w:eastAsia="標楷體" w:hAnsi="Times New Roman" w:cs="Times New Roman" w:hint="eastAsia"/>
          <w:sz w:val="28"/>
          <w:szCs w:val="28"/>
        </w:rPr>
        <w:t>環保</w:t>
      </w:r>
      <w:r w:rsidR="00C76A85" w:rsidRPr="00AC1A70">
        <w:rPr>
          <w:rFonts w:ascii="Times New Roman" w:eastAsia="標楷體" w:hAnsi="Times New Roman" w:cs="Times New Roman"/>
          <w:sz w:val="28"/>
          <w:szCs w:val="28"/>
        </w:rPr>
        <w:t>、生技醫</w:t>
      </w:r>
      <w:r w:rsidR="00C76A85" w:rsidRPr="00AC1A70">
        <w:rPr>
          <w:rFonts w:ascii="Times New Roman" w:eastAsia="標楷體" w:hAnsi="Times New Roman" w:cs="Times New Roman"/>
          <w:sz w:val="28"/>
          <w:szCs w:val="28"/>
        </w:rPr>
        <w:lastRenderedPageBreak/>
        <w:t>療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等</w:t>
      </w:r>
      <w:r w:rsidR="00C76A85" w:rsidRPr="00AC1A70">
        <w:rPr>
          <w:rFonts w:ascii="Times New Roman" w:eastAsia="標楷體" w:hAnsi="Times New Roman" w:cs="Times New Roman"/>
          <w:sz w:val="28"/>
          <w:szCs w:val="28"/>
        </w:rPr>
        <w:t>五大產業領域</w:t>
      </w:r>
      <w:r w:rsidR="00E20977" w:rsidRPr="00AC1A70">
        <w:rPr>
          <w:rFonts w:ascii="Times New Roman" w:eastAsia="標楷體" w:hAnsi="Times New Roman" w:cs="Times New Roman" w:hint="eastAsia"/>
          <w:sz w:val="28"/>
          <w:szCs w:val="28"/>
        </w:rPr>
        <w:t>，各領域相關發展與應用向與範疇如下</w:t>
      </w:r>
      <w:r w:rsidR="00C76A85" w:rsidRPr="00AC1A70">
        <w:rPr>
          <w:rFonts w:ascii="Times New Roman" w:eastAsia="標楷體" w:hAnsi="Times New Roman" w:cs="Times New Roman"/>
          <w:sz w:val="28"/>
          <w:szCs w:val="28"/>
        </w:rPr>
        <w:t>。</w:t>
      </w:r>
    </w:p>
    <w:tbl>
      <w:tblPr>
        <w:tblStyle w:val="a8"/>
        <w:tblW w:w="8818" w:type="dxa"/>
        <w:tblInd w:w="108" w:type="dxa"/>
        <w:tblLook w:val="04A0" w:firstRow="1" w:lastRow="0" w:firstColumn="1" w:lastColumn="0" w:noHBand="0" w:noVBand="1"/>
      </w:tblPr>
      <w:tblGrid>
        <w:gridCol w:w="2237"/>
        <w:gridCol w:w="6581"/>
      </w:tblGrid>
      <w:tr w:rsidR="00AC1A70" w:rsidRPr="00AC1A70" w:rsidTr="00E902EB">
        <w:trPr>
          <w:trHeight w:val="721"/>
          <w:tblHeader/>
        </w:trPr>
        <w:tc>
          <w:tcPr>
            <w:tcW w:w="2237" w:type="dxa"/>
            <w:shd w:val="clear" w:color="auto" w:fill="EEECE1" w:themeFill="background2"/>
            <w:vAlign w:val="center"/>
          </w:tcPr>
          <w:p w:rsidR="002E0674" w:rsidRPr="00AC1A70" w:rsidRDefault="00B50FCB" w:rsidP="00E902EB">
            <w:pPr>
              <w:pStyle w:val="ac"/>
              <w:snapToGrid w:val="0"/>
              <w:spacing w:line="480" w:lineRule="exact"/>
              <w:ind w:leftChars="0" w:left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產業</w:t>
            </w:r>
            <w:r w:rsidR="002E0674"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領域</w:t>
            </w:r>
          </w:p>
        </w:tc>
        <w:tc>
          <w:tcPr>
            <w:tcW w:w="6581" w:type="dxa"/>
            <w:shd w:val="clear" w:color="auto" w:fill="EEECE1" w:themeFill="background2"/>
            <w:vAlign w:val="center"/>
          </w:tcPr>
          <w:p w:rsidR="002E0674" w:rsidRPr="00AC1A70" w:rsidRDefault="002E0674" w:rsidP="00E902EB">
            <w:pPr>
              <w:pStyle w:val="ac"/>
              <w:snapToGrid w:val="0"/>
              <w:spacing w:line="480" w:lineRule="exact"/>
              <w:ind w:leftChars="0" w:left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相關發展</w:t>
            </w:r>
            <w:r w:rsidR="00E20977"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方向與應用</w:t>
            </w:r>
          </w:p>
        </w:tc>
      </w:tr>
      <w:tr w:rsidR="00AC1A70" w:rsidRPr="00AC1A70" w:rsidTr="00E902EB">
        <w:trPr>
          <w:trHeight w:val="2365"/>
        </w:trPr>
        <w:tc>
          <w:tcPr>
            <w:tcW w:w="2237" w:type="dxa"/>
            <w:vAlign w:val="center"/>
          </w:tcPr>
          <w:p w:rsidR="002E0674" w:rsidRPr="00AC1A70" w:rsidRDefault="002E0674" w:rsidP="00E902EB">
            <w:pPr>
              <w:pStyle w:val="ac"/>
              <w:snapToGrid w:val="0"/>
              <w:spacing w:line="480" w:lineRule="exact"/>
              <w:ind w:leftChars="0" w:left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數位內容</w:t>
            </w:r>
          </w:p>
        </w:tc>
        <w:tc>
          <w:tcPr>
            <w:tcW w:w="6581" w:type="dxa"/>
            <w:vAlign w:val="center"/>
          </w:tcPr>
          <w:p w:rsidR="002E0674" w:rsidRPr="00AC1A70" w:rsidRDefault="002E0674" w:rsidP="00E902EB">
            <w:pPr>
              <w:snapToGrid w:val="0"/>
              <w:spacing w:line="48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數位遊戲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：</w:t>
            </w:r>
            <w:r w:rsidR="00745665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如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網遊、手遊、行動軟體。</w:t>
            </w:r>
          </w:p>
          <w:p w:rsidR="002E0674" w:rsidRPr="00AC1A70" w:rsidRDefault="002E0674" w:rsidP="00E902EB">
            <w:pPr>
              <w:snapToGrid w:val="0"/>
              <w:spacing w:line="48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原創開發：</w:t>
            </w:r>
            <w:r w:rsidR="00745665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如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電視動畫、編劇導演、新秀劇本。</w:t>
            </w:r>
          </w:p>
          <w:p w:rsidR="002E0674" w:rsidRPr="00AC1A70" w:rsidRDefault="002E0674" w:rsidP="00E902EB">
            <w:pPr>
              <w:snapToGrid w:val="0"/>
              <w:spacing w:line="48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數位影音：</w:t>
            </w:r>
            <w:r w:rsidR="00745665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如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影音平台、影視廣播、電子看板。</w:t>
            </w:r>
          </w:p>
          <w:p w:rsidR="002E0674" w:rsidRPr="00AC1A70" w:rsidRDefault="002E0674" w:rsidP="00E902EB">
            <w:pPr>
              <w:snapToGrid w:val="0"/>
              <w:spacing w:line="48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行動應用：</w:t>
            </w:r>
            <w:r w:rsidR="00745665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如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行動內容加值、接收服務與系統整合。</w:t>
            </w:r>
          </w:p>
          <w:p w:rsidR="002E0674" w:rsidRPr="00AC1A70" w:rsidRDefault="002E0674" w:rsidP="00E902EB">
            <w:pPr>
              <w:snapToGrid w:val="0"/>
              <w:spacing w:line="48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應用技術：</w:t>
            </w:r>
            <w:r w:rsidR="00745665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如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適地服務（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LBS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）、擴增實境（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AR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）</w:t>
            </w:r>
          </w:p>
          <w:p w:rsidR="002E0674" w:rsidRPr="00AC1A70" w:rsidRDefault="002E0674" w:rsidP="00E902EB">
            <w:pPr>
              <w:snapToGrid w:val="0"/>
              <w:spacing w:line="48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實證場域：如主題樂園、體感劇院、數位娛樂應用等。</w:t>
            </w:r>
          </w:p>
        </w:tc>
      </w:tr>
      <w:tr w:rsidR="00AC1A70" w:rsidRPr="00AC1A70" w:rsidTr="00E902EB">
        <w:trPr>
          <w:trHeight w:val="1706"/>
        </w:trPr>
        <w:tc>
          <w:tcPr>
            <w:tcW w:w="2237" w:type="dxa"/>
            <w:vAlign w:val="center"/>
          </w:tcPr>
          <w:p w:rsidR="005A3B01" w:rsidRPr="00AC1A70" w:rsidRDefault="005A3B01" w:rsidP="00E902EB">
            <w:pPr>
              <w:pStyle w:val="ac"/>
              <w:snapToGrid w:val="0"/>
              <w:spacing w:line="480" w:lineRule="exact"/>
              <w:ind w:leftChars="0" w:left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雲端應用</w:t>
            </w:r>
          </w:p>
        </w:tc>
        <w:tc>
          <w:tcPr>
            <w:tcW w:w="6581" w:type="dxa"/>
            <w:vAlign w:val="center"/>
          </w:tcPr>
          <w:p w:rsidR="005A3B01" w:rsidRPr="00AC1A70" w:rsidRDefault="005A3B01" w:rsidP="00E902EB">
            <w:pPr>
              <w:snapToGrid w:val="0"/>
              <w:spacing w:line="36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行動應用、資訊安全、社群、電商、大數據分析、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4G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雲端服務、創意行銷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、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雲端設備平台、軟體服務等、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Apps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、圖資、食品。</w:t>
            </w:r>
          </w:p>
        </w:tc>
      </w:tr>
      <w:tr w:rsidR="00AC1A70" w:rsidRPr="00AC1A70" w:rsidTr="00E902EB">
        <w:trPr>
          <w:trHeight w:val="1532"/>
        </w:trPr>
        <w:tc>
          <w:tcPr>
            <w:tcW w:w="2237" w:type="dxa"/>
            <w:vAlign w:val="center"/>
          </w:tcPr>
          <w:p w:rsidR="005A3B01" w:rsidRPr="00AC1A70" w:rsidRDefault="005A3B01" w:rsidP="00E902EB">
            <w:pPr>
              <w:pStyle w:val="ac"/>
              <w:snapToGrid w:val="0"/>
              <w:spacing w:line="480" w:lineRule="exact"/>
              <w:ind w:leftChars="0" w:left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物聯網</w:t>
            </w:r>
          </w:p>
        </w:tc>
        <w:tc>
          <w:tcPr>
            <w:tcW w:w="6581" w:type="dxa"/>
            <w:vAlign w:val="center"/>
          </w:tcPr>
          <w:p w:rsidR="005A3B01" w:rsidRPr="00AC1A70" w:rsidRDefault="005A3B01" w:rsidP="00E902EB">
            <w:pPr>
              <w:snapToGrid w:val="0"/>
              <w:spacing w:line="36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智能穿戴、智能家居、智慧車載、車聯網、智慧城市、觀光休閒、精緻農業、安全監控、防災救災等。</w:t>
            </w:r>
          </w:p>
        </w:tc>
      </w:tr>
      <w:tr w:rsidR="00AC1A70" w:rsidRPr="00AC1A70" w:rsidTr="00E902EB">
        <w:trPr>
          <w:trHeight w:val="1554"/>
        </w:trPr>
        <w:tc>
          <w:tcPr>
            <w:tcW w:w="2237" w:type="dxa"/>
            <w:vAlign w:val="center"/>
          </w:tcPr>
          <w:p w:rsidR="005A3B01" w:rsidRPr="00AC1A70" w:rsidRDefault="00107F1C" w:rsidP="00F432C2">
            <w:pPr>
              <w:pStyle w:val="ac"/>
              <w:snapToGrid w:val="0"/>
              <w:spacing w:line="480" w:lineRule="exact"/>
              <w:ind w:leftChars="0" w:left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綠</w:t>
            </w:r>
            <w:r w:rsidR="00F432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能</w:t>
            </w: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環保</w:t>
            </w:r>
          </w:p>
        </w:tc>
        <w:tc>
          <w:tcPr>
            <w:tcW w:w="6581" w:type="dxa"/>
            <w:vAlign w:val="center"/>
          </w:tcPr>
          <w:p w:rsidR="005A3B01" w:rsidRPr="00AC1A70" w:rsidRDefault="005A3B01" w:rsidP="00E902EB">
            <w:pPr>
              <w:pStyle w:val="ac"/>
              <w:snapToGrid w:val="0"/>
              <w:spacing w:line="360" w:lineRule="auto"/>
              <w:ind w:leftChars="0" w:left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太陽光電、電動車、</w:t>
            </w: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LED</w:t>
            </w: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照明、氫能與燃料電池、風力、潮汐、生質燃料、能源資通訊、</w:t>
            </w:r>
            <w:r w:rsidR="00107F1C"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環境復育、</w:t>
            </w: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節能系統、再生能源等。</w:t>
            </w:r>
          </w:p>
        </w:tc>
      </w:tr>
      <w:tr w:rsidR="00AC1A70" w:rsidRPr="00AC1A70" w:rsidTr="00E902EB">
        <w:trPr>
          <w:trHeight w:val="1554"/>
        </w:trPr>
        <w:tc>
          <w:tcPr>
            <w:tcW w:w="2237" w:type="dxa"/>
            <w:vAlign w:val="center"/>
          </w:tcPr>
          <w:p w:rsidR="005A3B01" w:rsidRPr="00AC1A70" w:rsidRDefault="00107F1C" w:rsidP="00E902EB">
            <w:pPr>
              <w:pStyle w:val="ac"/>
              <w:snapToGrid w:val="0"/>
              <w:spacing w:line="480" w:lineRule="exact"/>
              <w:ind w:leftChars="0" w:left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lastRenderedPageBreak/>
              <w:t>生技醫療</w:t>
            </w:r>
          </w:p>
        </w:tc>
        <w:tc>
          <w:tcPr>
            <w:tcW w:w="6581" w:type="dxa"/>
            <w:vAlign w:val="center"/>
          </w:tcPr>
          <w:p w:rsidR="005A3B01" w:rsidRPr="00AC1A70" w:rsidRDefault="005A3B01" w:rsidP="00F24C9B">
            <w:pPr>
              <w:pStyle w:val="ac"/>
              <w:snapToGrid w:val="0"/>
              <w:spacing w:line="360" w:lineRule="auto"/>
              <w:ind w:leftChars="0" w:left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藥物開發、疫苗製劑、生技醫電、醫療器材、基因治療、健康照護、遠距醫療、生技保健等。</w:t>
            </w:r>
          </w:p>
        </w:tc>
      </w:tr>
    </w:tbl>
    <w:p w:rsidR="001A79B7" w:rsidRDefault="001A79B7">
      <w:pPr>
        <w:widowControl/>
        <w:rPr>
          <w:rFonts w:ascii="Times New Roman" w:eastAsia="標楷體" w:hAnsi="Times New Roman" w:cs="Times New Roman"/>
          <w:kern w:val="0"/>
          <w:sz w:val="28"/>
          <w:szCs w:val="28"/>
        </w:rPr>
      </w:pPr>
    </w:p>
    <w:p w:rsidR="00E902EB" w:rsidRPr="00AC1A70" w:rsidRDefault="00E902EB">
      <w:pPr>
        <w:widowControl/>
        <w:rPr>
          <w:rFonts w:ascii="Times New Roman" w:eastAsia="標楷體" w:hAnsi="Times New Roman" w:cs="Times New Roman"/>
          <w:kern w:val="0"/>
          <w:sz w:val="28"/>
          <w:szCs w:val="28"/>
        </w:rPr>
      </w:pPr>
    </w:p>
    <w:p w:rsidR="00107F1C" w:rsidRDefault="00107F1C">
      <w:pPr>
        <w:widowControl/>
        <w:rPr>
          <w:rFonts w:ascii="Times New Roman" w:eastAsia="標楷體" w:hAnsi="Times New Roman" w:cs="Times New Roman"/>
          <w:kern w:val="0"/>
          <w:sz w:val="28"/>
          <w:szCs w:val="28"/>
        </w:rPr>
      </w:pPr>
      <w:r>
        <w:rPr>
          <w:rFonts w:ascii="Times New Roman" w:eastAsia="標楷體" w:hAnsi="Times New Roman" w:cs="Times New Roman"/>
          <w:sz w:val="28"/>
          <w:szCs w:val="28"/>
        </w:rPr>
        <w:br w:type="page"/>
      </w:r>
    </w:p>
    <w:p w:rsidR="005F7F23" w:rsidRPr="00AC1A70" w:rsidRDefault="0084222F" w:rsidP="00760F4A">
      <w:pPr>
        <w:pStyle w:val="ac"/>
        <w:numPr>
          <w:ilvl w:val="0"/>
          <w:numId w:val="25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加速</w:t>
      </w:r>
      <w:r w:rsidR="00D911FD">
        <w:rPr>
          <w:rFonts w:ascii="Times New Roman" w:eastAsia="標楷體" w:hAnsi="Times New Roman" w:cs="Times New Roman" w:hint="eastAsia"/>
          <w:sz w:val="28"/>
          <w:szCs w:val="28"/>
        </w:rPr>
        <w:t>育成</w:t>
      </w:r>
      <w:r w:rsidR="005F7F23" w:rsidRPr="00AC1A70">
        <w:rPr>
          <w:rFonts w:ascii="Times New Roman" w:eastAsia="標楷體" w:hAnsi="Times New Roman" w:cs="Times New Roman" w:hint="eastAsia"/>
          <w:sz w:val="28"/>
          <w:szCs w:val="28"/>
        </w:rPr>
        <w:t>需求</w:t>
      </w:r>
    </w:p>
    <w:p w:rsidR="008757E8" w:rsidRPr="00AC1A70" w:rsidRDefault="0085086F" w:rsidP="0085086F">
      <w:pPr>
        <w:snapToGrid w:val="0"/>
        <w:spacing w:line="360" w:lineRule="auto"/>
        <w:ind w:leftChars="400" w:left="960" w:firstLineChars="200" w:firstLine="560"/>
        <w:rPr>
          <w:rFonts w:ascii="Times New Roman" w:eastAsia="標楷體" w:hAnsi="Times New Roman" w:cs="Times New Roman"/>
          <w:sz w:val="28"/>
          <w:szCs w:val="28"/>
        </w:rPr>
      </w:pPr>
      <w:r w:rsidRPr="00103455">
        <w:rPr>
          <w:rFonts w:ascii="Times New Roman" w:eastAsia="標楷體" w:hAnsi="Times New Roman" w:cs="Times New Roman" w:hint="eastAsia"/>
          <w:sz w:val="28"/>
          <w:szCs w:val="28"/>
        </w:rPr>
        <w:t>本加速器</w:t>
      </w:r>
      <w:r w:rsidR="004338C6" w:rsidRPr="00103455">
        <w:rPr>
          <w:rFonts w:ascii="Times New Roman" w:eastAsia="標楷體" w:hAnsi="Times New Roman" w:cs="Times New Roman" w:hint="eastAsia"/>
          <w:sz w:val="28"/>
          <w:szCs w:val="28"/>
        </w:rPr>
        <w:t>將</w:t>
      </w:r>
      <w:r w:rsidRPr="00103455">
        <w:rPr>
          <w:rFonts w:ascii="Times New Roman" w:eastAsia="標楷體" w:hAnsi="Times New Roman" w:cs="Times New Roman" w:hint="eastAsia"/>
          <w:sz w:val="28"/>
          <w:szCs w:val="28"/>
        </w:rPr>
        <w:t>按</w:t>
      </w:r>
      <w:r w:rsidR="005F7F23" w:rsidRPr="00103455">
        <w:rPr>
          <w:rFonts w:ascii="Times New Roman" w:eastAsia="標楷體" w:hAnsi="Times New Roman" w:cs="Times New Roman" w:hint="eastAsia"/>
          <w:sz w:val="28"/>
          <w:szCs w:val="28"/>
        </w:rPr>
        <w:t>需求</w:t>
      </w:r>
      <w:r w:rsidR="006354D7">
        <w:rPr>
          <w:rFonts w:ascii="Times New Roman" w:eastAsia="標楷體" w:hAnsi="Times New Roman" w:cs="Times New Roman" w:hint="eastAsia"/>
          <w:sz w:val="28"/>
          <w:szCs w:val="28"/>
        </w:rPr>
        <w:t>給予協助</w:t>
      </w:r>
      <w:r w:rsidRPr="00103455">
        <w:rPr>
          <w:rFonts w:ascii="Times New Roman" w:eastAsia="標楷體" w:hAnsi="Times New Roman" w:cs="Times New Roman" w:hint="eastAsia"/>
          <w:sz w:val="28"/>
          <w:szCs w:val="28"/>
        </w:rPr>
        <w:t>，分別為</w:t>
      </w:r>
      <w:r w:rsidR="005F7F23" w:rsidRPr="00103455">
        <w:rPr>
          <w:rFonts w:ascii="Times New Roman" w:eastAsia="標楷體" w:hAnsi="Times New Roman" w:cs="Times New Roman" w:hint="eastAsia"/>
          <w:b/>
          <w:sz w:val="28"/>
          <w:szCs w:val="28"/>
        </w:rPr>
        <w:t>產業定向育成</w:t>
      </w:r>
      <w:r w:rsidRPr="00103455">
        <w:rPr>
          <w:rFonts w:ascii="Times New Roman" w:eastAsia="標楷體" w:hAnsi="Times New Roman" w:cs="Times New Roman" w:hint="eastAsia"/>
          <w:sz w:val="28"/>
          <w:szCs w:val="28"/>
        </w:rPr>
        <w:t>與</w:t>
      </w:r>
      <w:r w:rsidR="00107F1C" w:rsidRPr="00103455">
        <w:rPr>
          <w:rFonts w:ascii="Times New Roman" w:eastAsia="標楷體" w:hAnsi="Times New Roman" w:cs="Times New Roman" w:hint="eastAsia"/>
          <w:b/>
          <w:sz w:val="28"/>
          <w:szCs w:val="28"/>
        </w:rPr>
        <w:t>國際</w:t>
      </w:r>
      <w:r w:rsidR="00A1459F">
        <w:rPr>
          <w:rFonts w:ascii="Times New Roman" w:eastAsia="標楷體" w:hAnsi="Times New Roman" w:cs="Times New Roman" w:hint="eastAsia"/>
          <w:b/>
          <w:sz w:val="28"/>
          <w:szCs w:val="28"/>
        </w:rPr>
        <w:t>市場拓展、創業</w:t>
      </w:r>
      <w:r w:rsidR="00D536D0" w:rsidRPr="00103455">
        <w:rPr>
          <w:rFonts w:ascii="Times New Roman" w:eastAsia="標楷體" w:hAnsi="Times New Roman" w:cs="Times New Roman" w:hint="eastAsia"/>
          <w:b/>
          <w:sz w:val="28"/>
          <w:szCs w:val="28"/>
        </w:rPr>
        <w:t>募資行銷</w:t>
      </w:r>
      <w:r w:rsidR="005F7F23" w:rsidRPr="00103455">
        <w:rPr>
          <w:rFonts w:ascii="Times New Roman" w:eastAsia="標楷體" w:hAnsi="Times New Roman" w:cs="Times New Roman" w:hint="eastAsia"/>
          <w:sz w:val="28"/>
          <w:szCs w:val="28"/>
        </w:rPr>
        <w:t>。</w:t>
      </w:r>
      <w:r w:rsidRPr="00103455">
        <w:rPr>
          <w:rFonts w:ascii="Times New Roman" w:eastAsia="標楷體" w:hAnsi="Times New Roman" w:cs="Times New Roman" w:hint="eastAsia"/>
          <w:sz w:val="28"/>
          <w:szCs w:val="28"/>
        </w:rPr>
        <w:t>分項說明如下：</w:t>
      </w:r>
    </w:p>
    <w:p w:rsidR="0085086F" w:rsidRPr="00AC1A70" w:rsidRDefault="0085086F" w:rsidP="005F7F23">
      <w:pPr>
        <w:snapToGrid w:val="0"/>
        <w:spacing w:line="360" w:lineRule="auto"/>
        <w:ind w:left="480"/>
        <w:rPr>
          <w:rFonts w:ascii="Times New Roman" w:eastAsia="標楷體" w:hAnsi="Times New Roman" w:cs="Times New Roman"/>
          <w:sz w:val="28"/>
          <w:szCs w:val="28"/>
        </w:rPr>
      </w:pPr>
    </w:p>
    <w:p w:rsidR="0084222F" w:rsidRPr="00AC1A70" w:rsidRDefault="008757E8" w:rsidP="00A10173">
      <w:pPr>
        <w:pStyle w:val="ac"/>
        <w:numPr>
          <w:ilvl w:val="0"/>
          <w:numId w:val="15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 w:rsidRPr="00AC1A70">
        <w:rPr>
          <w:rFonts w:ascii="Times New Roman" w:eastAsia="標楷體" w:hAnsi="Times New Roman" w:cs="Times New Roman"/>
          <w:b/>
          <w:sz w:val="28"/>
          <w:szCs w:val="28"/>
        </w:rPr>
        <w:t>產業定向育成</w:t>
      </w:r>
    </w:p>
    <w:p w:rsidR="0085086F" w:rsidRPr="00AC1A70" w:rsidRDefault="0084222F" w:rsidP="004338C6">
      <w:pPr>
        <w:snapToGrid w:val="0"/>
        <w:spacing w:line="360" w:lineRule="auto"/>
        <w:ind w:leftChars="400" w:left="96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有意</w:t>
      </w:r>
      <w:r w:rsidR="008757E8" w:rsidRPr="00AC1A70">
        <w:rPr>
          <w:rFonts w:ascii="Times New Roman" w:eastAsia="標楷體" w:hAnsi="Times New Roman" w:cs="Times New Roman"/>
          <w:sz w:val="28"/>
          <w:szCs w:val="28"/>
        </w:rPr>
        <w:t>與國內外之五大產業（</w:t>
      </w:r>
      <w:r w:rsidRPr="00AC1A70">
        <w:rPr>
          <w:rFonts w:ascii="Times New Roman" w:eastAsia="標楷體" w:hAnsi="Times New Roman" w:cs="Times New Roman"/>
          <w:b/>
          <w:sz w:val="28"/>
          <w:szCs w:val="28"/>
        </w:rPr>
        <w:t>數位內容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、</w:t>
      </w:r>
      <w:r w:rsidR="004338C6" w:rsidRPr="00AC1A70">
        <w:rPr>
          <w:rFonts w:ascii="Times New Roman" w:eastAsia="標楷體" w:hAnsi="Times New Roman" w:cs="Times New Roman"/>
          <w:b/>
          <w:sz w:val="28"/>
          <w:szCs w:val="28"/>
        </w:rPr>
        <w:t>雲端</w:t>
      </w:r>
      <w:r w:rsidR="004338C6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應用</w:t>
      </w:r>
      <w:r w:rsidR="004338C6" w:rsidRPr="00AC1A70">
        <w:rPr>
          <w:rFonts w:ascii="Times New Roman" w:eastAsia="標楷體" w:hAnsi="Times New Roman" w:cs="Times New Roman"/>
          <w:b/>
          <w:sz w:val="28"/>
          <w:szCs w:val="28"/>
        </w:rPr>
        <w:t>、物聯網、</w:t>
      </w:r>
      <w:r w:rsidR="000001A2" w:rsidRPr="00AC1A70">
        <w:rPr>
          <w:rFonts w:ascii="Times New Roman" w:eastAsia="標楷體" w:hAnsi="Times New Roman" w:cs="Times New Roman"/>
          <w:b/>
          <w:sz w:val="28"/>
          <w:szCs w:val="28"/>
        </w:rPr>
        <w:t>生技醫療</w:t>
      </w:r>
      <w:r w:rsidR="000001A2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、</w:t>
      </w:r>
      <w:r w:rsidR="004338C6" w:rsidRPr="00AC1A70">
        <w:rPr>
          <w:rFonts w:ascii="Times New Roman" w:eastAsia="標楷體" w:hAnsi="Times New Roman" w:cs="Times New Roman"/>
          <w:b/>
          <w:sz w:val="28"/>
          <w:szCs w:val="28"/>
        </w:rPr>
        <w:t>綠</w:t>
      </w:r>
      <w:r w:rsidR="00DD3991">
        <w:rPr>
          <w:rFonts w:ascii="Times New Roman" w:eastAsia="標楷體" w:hAnsi="Times New Roman" w:cs="Times New Roman" w:hint="eastAsia"/>
          <w:b/>
          <w:sz w:val="28"/>
          <w:szCs w:val="28"/>
        </w:rPr>
        <w:t>能</w:t>
      </w:r>
      <w:r w:rsidR="004338C6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環保</w:t>
      </w:r>
      <w:r w:rsidR="007E1C2F">
        <w:rPr>
          <w:rFonts w:ascii="Times New Roman" w:eastAsia="標楷體" w:hAnsi="Times New Roman" w:cs="Times New Roman"/>
          <w:sz w:val="28"/>
          <w:szCs w:val="28"/>
        </w:rPr>
        <w:t>）之中大型領導企業</w:t>
      </w:r>
      <w:r w:rsidRPr="00AC1A70">
        <w:rPr>
          <w:rFonts w:ascii="Times New Roman" w:eastAsia="標楷體" w:hAnsi="Times New Roman" w:cs="Times New Roman"/>
          <w:sz w:val="28"/>
          <w:szCs w:val="28"/>
        </w:rPr>
        <w:t>合作，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進行</w:t>
      </w:r>
      <w:r w:rsidR="008757E8" w:rsidRPr="00AC1A70">
        <w:rPr>
          <w:rFonts w:ascii="Times New Roman" w:eastAsia="標楷體" w:hAnsi="Times New Roman" w:cs="Times New Roman"/>
          <w:sz w:val="28"/>
          <w:szCs w:val="28"/>
        </w:rPr>
        <w:t>專案研發、通路拓銷、</w:t>
      </w:r>
      <w:r w:rsidR="00EF2C8B" w:rsidRPr="00AC1A70">
        <w:rPr>
          <w:rFonts w:ascii="Times New Roman" w:eastAsia="標楷體" w:hAnsi="Times New Roman" w:cs="Times New Roman"/>
          <w:sz w:val="28"/>
          <w:szCs w:val="28"/>
        </w:rPr>
        <w:t>合作</w:t>
      </w:r>
      <w:r w:rsidR="008757E8" w:rsidRPr="00AC1A70">
        <w:rPr>
          <w:rFonts w:ascii="Times New Roman" w:eastAsia="標楷體" w:hAnsi="Times New Roman" w:cs="Times New Roman"/>
          <w:sz w:val="28"/>
          <w:szCs w:val="28"/>
        </w:rPr>
        <w:t>投資併購等。</w:t>
      </w:r>
      <w:r w:rsidR="007E1C2F">
        <w:rPr>
          <w:rFonts w:ascii="Times New Roman" w:eastAsia="標楷體" w:hAnsi="Times New Roman" w:cs="Times New Roman"/>
          <w:sz w:val="28"/>
          <w:szCs w:val="28"/>
        </w:rPr>
        <w:t>參選企業</w:t>
      </w:r>
      <w:r w:rsidR="007E1C2F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="007E1C2F">
        <w:rPr>
          <w:rFonts w:ascii="Times New Roman" w:eastAsia="標楷體" w:hAnsi="Times New Roman" w:cs="Times New Roman"/>
          <w:sz w:val="28"/>
          <w:szCs w:val="28"/>
        </w:rPr>
        <w:t>團隊</w:t>
      </w:r>
      <w:r w:rsidR="00DF379D" w:rsidRPr="00AC1A70">
        <w:rPr>
          <w:rFonts w:ascii="Times New Roman" w:eastAsia="標楷體" w:hAnsi="Times New Roman" w:cs="Times New Roman" w:hint="eastAsia"/>
          <w:sz w:val="28"/>
          <w:szCs w:val="28"/>
        </w:rPr>
        <w:t>需具備具體成熟的</w:t>
      </w:r>
      <w:r w:rsidR="00A1459F">
        <w:rPr>
          <w:rFonts w:ascii="Times New Roman" w:eastAsia="標楷體" w:hAnsi="Times New Roman" w:cs="Times New Roman" w:hint="eastAsia"/>
          <w:sz w:val="28"/>
          <w:szCs w:val="28"/>
        </w:rPr>
        <w:t>解決方案或</w:t>
      </w:r>
      <w:r w:rsidR="00DF379D" w:rsidRPr="00AC1A70">
        <w:rPr>
          <w:rFonts w:ascii="Times New Roman" w:eastAsia="標楷體" w:hAnsi="Times New Roman" w:cs="Times New Roman" w:hint="eastAsia"/>
          <w:sz w:val="28"/>
          <w:szCs w:val="28"/>
        </w:rPr>
        <w:t>技術</w:t>
      </w:r>
      <w:r w:rsidR="00A1459F">
        <w:rPr>
          <w:rFonts w:ascii="Times New Roman" w:eastAsia="標楷體" w:hAnsi="Times New Roman" w:cs="Times New Roman" w:hint="eastAsia"/>
          <w:sz w:val="28"/>
          <w:szCs w:val="28"/>
        </w:rPr>
        <w:t>服務</w:t>
      </w:r>
      <w:r w:rsidR="00DF379D" w:rsidRPr="00AC1A70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354AD8" w:rsidRPr="00AC1A70">
        <w:rPr>
          <w:rFonts w:ascii="Times New Roman" w:eastAsia="標楷體" w:hAnsi="Times New Roman" w:cs="Times New Roman" w:hint="eastAsia"/>
          <w:sz w:val="28"/>
          <w:szCs w:val="28"/>
        </w:rPr>
        <w:t>以利快速切</w:t>
      </w:r>
      <w:r w:rsidR="00DF379D" w:rsidRPr="00AC1A70">
        <w:rPr>
          <w:rFonts w:ascii="Times New Roman" w:eastAsia="標楷體" w:hAnsi="Times New Roman" w:cs="Times New Roman" w:hint="eastAsia"/>
          <w:sz w:val="28"/>
          <w:szCs w:val="28"/>
        </w:rPr>
        <w:t>入產業價值供應鏈，促進雙方合作與投資。</w:t>
      </w:r>
    </w:p>
    <w:p w:rsidR="00905296" w:rsidRPr="00A1459F" w:rsidRDefault="00905296" w:rsidP="0084222F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</w:p>
    <w:p w:rsidR="00A1459F" w:rsidRDefault="00107F1C" w:rsidP="00A10173">
      <w:pPr>
        <w:pStyle w:val="ac"/>
        <w:numPr>
          <w:ilvl w:val="0"/>
          <w:numId w:val="15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 w:rsidRPr="00103455">
        <w:rPr>
          <w:rFonts w:ascii="Times New Roman" w:eastAsia="標楷體" w:hAnsi="Times New Roman" w:cs="Times New Roman" w:hint="eastAsia"/>
          <w:b/>
          <w:sz w:val="28"/>
          <w:szCs w:val="28"/>
        </w:rPr>
        <w:t>國際</w:t>
      </w:r>
      <w:r w:rsidR="006354D7">
        <w:rPr>
          <w:rFonts w:ascii="Times New Roman" w:eastAsia="標楷體" w:hAnsi="Times New Roman" w:cs="Times New Roman" w:hint="eastAsia"/>
          <w:b/>
          <w:sz w:val="28"/>
          <w:szCs w:val="28"/>
        </w:rPr>
        <w:t>市場拓展</w:t>
      </w:r>
    </w:p>
    <w:p w:rsidR="00A1459F" w:rsidRDefault="00A1459F" w:rsidP="00A1459F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積極規劃</w:t>
      </w:r>
      <w:r w:rsidRPr="00AC1A70">
        <w:rPr>
          <w:rFonts w:ascii="Times New Roman" w:eastAsia="標楷體" w:hAnsi="Times New Roman" w:cs="Times New Roman"/>
          <w:sz w:val="28"/>
          <w:szCs w:val="28"/>
        </w:rPr>
        <w:t>海外市場通路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拓展</w:t>
      </w:r>
      <w:r w:rsidRPr="00AC1A70">
        <w:rPr>
          <w:rFonts w:ascii="Times New Roman" w:eastAsia="標楷體" w:hAnsi="Times New Roman" w:cs="Times New Roman"/>
          <w:sz w:val="28"/>
          <w:szCs w:val="28"/>
        </w:rPr>
        <w:t>、</w:t>
      </w:r>
      <w:r>
        <w:rPr>
          <w:rFonts w:ascii="Times New Roman" w:eastAsia="標楷體" w:hAnsi="Times New Roman" w:cs="Times New Roman" w:hint="eastAsia"/>
          <w:sz w:val="28"/>
          <w:szCs w:val="28"/>
        </w:rPr>
        <w:t>或第二、第三市場拓展，或是參加國際大型展會、經貿訪問、國外據點設立等工作。參加本組之企業</w:t>
      </w:r>
      <w:r>
        <w:rPr>
          <w:rFonts w:ascii="Times New Roman" w:eastAsia="標楷體" w:hAnsi="Times New Roman" w:cs="Times New Roman" w:hint="eastAsia"/>
          <w:sz w:val="28"/>
          <w:szCs w:val="28"/>
        </w:rPr>
        <w:t>/</w:t>
      </w:r>
      <w:r>
        <w:rPr>
          <w:rFonts w:ascii="Times New Roman" w:eastAsia="標楷體" w:hAnsi="Times New Roman" w:cs="Times New Roman" w:hint="eastAsia"/>
          <w:sz w:val="28"/>
          <w:szCs w:val="28"/>
        </w:rPr>
        <w:t>團隊，必須具備成熟已在市場推廣之產品，以利快速打入國際通路與洽談作業。</w:t>
      </w:r>
    </w:p>
    <w:p w:rsidR="00A1459F" w:rsidRPr="00A1459F" w:rsidRDefault="00A1459F" w:rsidP="00A1459F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84222F" w:rsidRPr="00103455" w:rsidRDefault="00A1459F" w:rsidP="00A10173">
      <w:pPr>
        <w:pStyle w:val="ac"/>
        <w:numPr>
          <w:ilvl w:val="0"/>
          <w:numId w:val="15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sz w:val="28"/>
          <w:szCs w:val="28"/>
        </w:rPr>
        <w:t>創業</w:t>
      </w:r>
      <w:r w:rsidR="006354D7">
        <w:rPr>
          <w:rFonts w:ascii="Times New Roman" w:eastAsia="標楷體" w:hAnsi="Times New Roman" w:cs="Times New Roman" w:hint="eastAsia"/>
          <w:b/>
          <w:sz w:val="28"/>
          <w:szCs w:val="28"/>
        </w:rPr>
        <w:t>募資行銷</w:t>
      </w:r>
    </w:p>
    <w:p w:rsidR="008757E8" w:rsidRPr="00AC1A70" w:rsidRDefault="00A1459F" w:rsidP="0084222F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主要為</w:t>
      </w:r>
      <w:r w:rsidR="00593355" w:rsidRPr="00AC1A70">
        <w:rPr>
          <w:rFonts w:ascii="Times New Roman" w:eastAsia="標楷體" w:hAnsi="Times New Roman" w:cs="Times New Roman"/>
          <w:sz w:val="28"/>
          <w:szCs w:val="28"/>
        </w:rPr>
        <w:t>參與國際創業競賽</w:t>
      </w:r>
      <w:r>
        <w:rPr>
          <w:rFonts w:ascii="Times New Roman" w:eastAsia="標楷體" w:hAnsi="Times New Roman" w:cs="Times New Roman" w:hint="eastAsia"/>
          <w:sz w:val="28"/>
          <w:szCs w:val="28"/>
        </w:rPr>
        <w:t>、資金媒合，吸引創投天使關注，拓展國內外募資管道</w:t>
      </w:r>
      <w:r w:rsidR="00DF379D" w:rsidRPr="00AC1A70">
        <w:rPr>
          <w:rFonts w:ascii="Times New Roman" w:eastAsia="標楷體" w:hAnsi="Times New Roman" w:cs="Times New Roman" w:hint="eastAsia"/>
          <w:sz w:val="28"/>
          <w:szCs w:val="28"/>
        </w:rPr>
        <w:t>等工作。參與本組</w:t>
      </w:r>
      <w:r w:rsidR="00FD7CE7" w:rsidRPr="00AC1A70">
        <w:rPr>
          <w:rFonts w:ascii="Times New Roman" w:eastAsia="標楷體" w:hAnsi="Times New Roman" w:cs="Times New Roman" w:hint="eastAsia"/>
          <w:sz w:val="28"/>
          <w:szCs w:val="28"/>
        </w:rPr>
        <w:t>的企業</w:t>
      </w:r>
      <w:r w:rsidR="007E1C2F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="00FD7CE7" w:rsidRPr="00AC1A70">
        <w:rPr>
          <w:rFonts w:ascii="Times New Roman" w:eastAsia="標楷體" w:hAnsi="Times New Roman" w:cs="Times New Roman" w:hint="eastAsia"/>
          <w:sz w:val="28"/>
          <w:szCs w:val="28"/>
        </w:rPr>
        <w:t>團隊成員至少一位</w:t>
      </w:r>
      <w:r w:rsidR="005F7F23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應具備</w:t>
      </w:r>
      <w:r w:rsidR="00FD7CE7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外</w:t>
      </w:r>
      <w:r w:rsidR="005F7F23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語簡報</w:t>
      </w:r>
      <w:r w:rsidR="00FD7CE7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溝通</w:t>
      </w:r>
      <w:r w:rsidR="005F7F23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能力（英</w:t>
      </w:r>
      <w:r w:rsidR="00FD7CE7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語為主</w:t>
      </w:r>
      <w:r w:rsidR="005F7F23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）</w:t>
      </w:r>
      <w:r w:rsidR="005F7F23"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  <w:r w:rsidR="007E1C2F">
        <w:rPr>
          <w:rFonts w:ascii="Times New Roman" w:eastAsia="標楷體" w:hAnsi="Times New Roman" w:cs="Times New Roman"/>
          <w:sz w:val="28"/>
          <w:szCs w:val="28"/>
        </w:rPr>
        <w:t>企業</w:t>
      </w:r>
      <w:r w:rsidR="007E1C2F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="007E1C2F">
        <w:rPr>
          <w:rFonts w:ascii="Times New Roman" w:eastAsia="標楷體" w:hAnsi="Times New Roman" w:cs="Times New Roman"/>
          <w:sz w:val="28"/>
          <w:szCs w:val="28"/>
        </w:rPr>
        <w:t>團隊</w:t>
      </w:r>
      <w:r w:rsidR="005F7F23" w:rsidRPr="00AC1A70">
        <w:rPr>
          <w:rFonts w:ascii="Times New Roman" w:eastAsia="標楷體" w:hAnsi="Times New Roman" w:cs="Times New Roman" w:hint="eastAsia"/>
          <w:sz w:val="28"/>
          <w:szCs w:val="28"/>
        </w:rPr>
        <w:t>也</w:t>
      </w:r>
      <w:r w:rsidR="007E1C2F">
        <w:rPr>
          <w:rFonts w:ascii="Times New Roman" w:eastAsia="標楷體" w:hAnsi="Times New Roman" w:cs="Times New Roman"/>
          <w:sz w:val="28"/>
          <w:szCs w:val="28"/>
        </w:rPr>
        <w:t>應</w:t>
      </w:r>
      <w:r w:rsidR="00103455">
        <w:rPr>
          <w:rFonts w:ascii="Times New Roman" w:eastAsia="標楷體" w:hAnsi="Times New Roman" w:cs="Times New Roman"/>
          <w:sz w:val="28"/>
          <w:szCs w:val="28"/>
        </w:rPr>
        <w:t>有</w:t>
      </w:r>
      <w:r w:rsidR="00A93723">
        <w:rPr>
          <w:rFonts w:ascii="Times New Roman" w:eastAsia="標楷體" w:hAnsi="Times New Roman" w:cs="Times New Roman"/>
          <w:sz w:val="28"/>
          <w:szCs w:val="28"/>
        </w:rPr>
        <w:t>積極規劃</w:t>
      </w:r>
      <w:r w:rsidR="005F7F23" w:rsidRPr="00AC1A70">
        <w:rPr>
          <w:rFonts w:ascii="Times New Roman" w:eastAsia="標楷體" w:hAnsi="Times New Roman" w:cs="Times New Roman" w:hint="eastAsia"/>
          <w:sz w:val="28"/>
          <w:szCs w:val="28"/>
        </w:rPr>
        <w:t>前往</w:t>
      </w:r>
      <w:r w:rsidR="005F7F23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海外進行募資、海外軟著陸</w:t>
      </w:r>
      <w:r w:rsidR="005F7F23" w:rsidRPr="00AC1A70">
        <w:rPr>
          <w:rFonts w:ascii="Times New Roman" w:eastAsia="標楷體" w:hAnsi="Times New Roman" w:cs="Times New Roman" w:hint="eastAsia"/>
          <w:sz w:val="28"/>
          <w:szCs w:val="28"/>
        </w:rPr>
        <w:t>等行銷拓展工作。</w:t>
      </w:r>
    </w:p>
    <w:p w:rsidR="00DF379D" w:rsidRPr="00AC1A70" w:rsidRDefault="00DF379D" w:rsidP="00DF379D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  <w:u w:val="single"/>
        </w:rPr>
      </w:pPr>
    </w:p>
    <w:p w:rsidR="00DF379D" w:rsidRPr="00AC1A70" w:rsidRDefault="0085086F" w:rsidP="00DF379D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b/>
          <w:sz w:val="28"/>
          <w:szCs w:val="28"/>
          <w:u w:val="single"/>
        </w:rPr>
      </w:pPr>
      <w:r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備註：</w:t>
      </w:r>
      <w:r w:rsidR="00DF379D"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如</w:t>
      </w:r>
      <w:r w:rsidR="001556FD"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有</w:t>
      </w:r>
      <w:r w:rsidR="00DF379D"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以上</w:t>
      </w:r>
      <w:r w:rsidR="00A1459F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多重</w:t>
      </w:r>
      <w:r w:rsidR="00DF379D"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需求，並均具備</w:t>
      </w:r>
      <w:r w:rsidR="006354D7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各</w:t>
      </w:r>
      <w:r w:rsidR="006354D7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3</w:t>
      </w:r>
      <w:r w:rsidR="006354D7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類</w:t>
      </w:r>
      <w:r w:rsidR="00DF379D"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所需條件，可於報名過程之資料填寫時，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同時複選。</w:t>
      </w:r>
    </w:p>
    <w:p w:rsidR="00E902EB" w:rsidRDefault="00E902EB">
      <w:pPr>
        <w:widowControl/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</w:pPr>
      <w:r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  <w:br w:type="page"/>
      </w:r>
    </w:p>
    <w:p w:rsidR="008B446A" w:rsidRDefault="002975BA" w:rsidP="007B13F0">
      <w:pPr>
        <w:pStyle w:val="ac"/>
        <w:keepNext/>
        <w:numPr>
          <w:ilvl w:val="0"/>
          <w:numId w:val="1"/>
        </w:numPr>
        <w:adjustRightInd w:val="0"/>
        <w:snapToGrid w:val="0"/>
        <w:spacing w:beforeLines="100" w:before="360" w:line="360" w:lineRule="auto"/>
        <w:ind w:leftChars="0"/>
        <w:outlineLvl w:val="0"/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</w:pPr>
      <w:r w:rsidRPr="00AC1A70"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  <w:lastRenderedPageBreak/>
        <w:t>參加方式與</w:t>
      </w:r>
      <w:r w:rsidR="00A9411C" w:rsidRPr="00AC1A70"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  <w:t>期程</w:t>
      </w:r>
    </w:p>
    <w:p w:rsidR="00813CE7" w:rsidRPr="00AC1A70" w:rsidRDefault="00813CE7" w:rsidP="00136C02">
      <w:pPr>
        <w:snapToGrid w:val="0"/>
        <w:spacing w:line="360" w:lineRule="auto"/>
        <w:ind w:firstLineChars="200" w:firstLine="56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本加速器共分</w:t>
      </w:r>
      <w:r w:rsidR="00AC0A64" w:rsidRPr="00AC1A70">
        <w:rPr>
          <w:rFonts w:ascii="Times New Roman" w:eastAsia="標楷體" w:hAnsi="Times New Roman" w:cs="Times New Roman" w:hint="eastAsia"/>
          <w:sz w:val="28"/>
          <w:szCs w:val="28"/>
        </w:rPr>
        <w:t>四</w:t>
      </w:r>
      <w:r w:rsidRPr="00AC1A70">
        <w:rPr>
          <w:rFonts w:ascii="Times New Roman" w:eastAsia="標楷體" w:hAnsi="Times New Roman" w:cs="Times New Roman"/>
          <w:sz w:val="28"/>
          <w:szCs w:val="28"/>
        </w:rPr>
        <w:t>大階段，包含</w:t>
      </w:r>
      <w:r w:rsidRPr="00AC1A70">
        <w:rPr>
          <w:rFonts w:ascii="Times New Roman" w:eastAsia="標楷體" w:hAnsi="Times New Roman" w:cs="Times New Roman"/>
          <w:b/>
          <w:sz w:val="28"/>
          <w:szCs w:val="28"/>
          <w:u w:val="single"/>
        </w:rPr>
        <w:t>「海選徵案」、</w:t>
      </w:r>
      <w:r w:rsidR="00AC0A64"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「初選交流」、</w:t>
      </w:r>
      <w:r w:rsidRPr="00AC1A70">
        <w:rPr>
          <w:rFonts w:ascii="Times New Roman" w:eastAsia="標楷體" w:hAnsi="Times New Roman" w:cs="Times New Roman"/>
          <w:b/>
          <w:sz w:val="28"/>
          <w:szCs w:val="28"/>
          <w:u w:val="single"/>
        </w:rPr>
        <w:t>「嚴選</w:t>
      </w:r>
      <w:r w:rsidR="005A3B01"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加速</w:t>
      </w:r>
      <w:r w:rsidRPr="00AC1A70">
        <w:rPr>
          <w:rFonts w:ascii="Times New Roman" w:eastAsia="標楷體" w:hAnsi="Times New Roman" w:cs="Times New Roman"/>
          <w:b/>
          <w:sz w:val="28"/>
          <w:szCs w:val="28"/>
          <w:u w:val="single"/>
        </w:rPr>
        <w:t>」、「決選表揚」</w:t>
      </w:r>
      <w:r w:rsidRPr="00AC1A70">
        <w:rPr>
          <w:rFonts w:ascii="Times New Roman" w:eastAsia="標楷體" w:hAnsi="Times New Roman" w:cs="Times New Roman"/>
          <w:b/>
          <w:sz w:val="28"/>
          <w:szCs w:val="28"/>
        </w:rPr>
        <w:t>，</w:t>
      </w:r>
      <w:r w:rsidRPr="00AC1A70">
        <w:rPr>
          <w:rFonts w:ascii="Times New Roman" w:eastAsia="標楷體" w:hAnsi="Times New Roman" w:cs="Times New Roman"/>
          <w:sz w:val="28"/>
          <w:szCs w:val="28"/>
        </w:rPr>
        <w:t>分別說明如下：</w:t>
      </w:r>
    </w:p>
    <w:p w:rsidR="008B446A" w:rsidRDefault="00813CE7" w:rsidP="007B13F0">
      <w:pPr>
        <w:keepNext/>
        <w:adjustRightInd w:val="0"/>
        <w:snapToGrid w:val="0"/>
        <w:spacing w:beforeLines="100" w:before="360" w:line="276" w:lineRule="auto"/>
        <w:ind w:firstLine="480"/>
        <w:outlineLvl w:val="0"/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</w:pPr>
      <w:r w:rsidRPr="00AC1A70"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  <w:t>第一階段：</w:t>
      </w:r>
      <w:r w:rsidR="00A9411C" w:rsidRPr="00AC1A70"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  <w:t>海選</w:t>
      </w:r>
      <w:r w:rsidRPr="00AC1A70"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  <w:t>徵案</w:t>
      </w:r>
    </w:p>
    <w:p w:rsidR="00467514" w:rsidRPr="00AC1A70" w:rsidRDefault="00467514" w:rsidP="00E902EB">
      <w:pPr>
        <w:pStyle w:val="ac"/>
        <w:numPr>
          <w:ilvl w:val="0"/>
          <w:numId w:val="10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報名日期：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即日起至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3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月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31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日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24:00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止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813CE7" w:rsidRPr="00AC1A70" w:rsidRDefault="00813CE7" w:rsidP="00E902EB">
      <w:pPr>
        <w:pStyle w:val="ac"/>
        <w:numPr>
          <w:ilvl w:val="0"/>
          <w:numId w:val="10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報名方式：</w:t>
      </w:r>
      <w:r w:rsidR="00A9411C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本計畫採網路報名</w:t>
      </w:r>
      <w:r w:rsidR="00A9411C" w:rsidRPr="00AC1A70">
        <w:rPr>
          <w:rFonts w:ascii="Times New Roman" w:eastAsia="標楷體" w:hAnsi="Times New Roman" w:cs="Times New Roman" w:hint="eastAsia"/>
          <w:sz w:val="28"/>
          <w:szCs w:val="28"/>
        </w:rPr>
        <w:t>，概不接受紙本報名，</w:t>
      </w:r>
      <w:r w:rsidR="00A9411C" w:rsidRPr="00AC1A70">
        <w:rPr>
          <w:rFonts w:ascii="Times New Roman" w:eastAsia="標楷體" w:hAnsi="Times New Roman" w:cs="Times New Roman"/>
          <w:sz w:val="28"/>
          <w:szCs w:val="28"/>
        </w:rPr>
        <w:t>請</w:t>
      </w:r>
      <w:r w:rsidR="00A9411C" w:rsidRPr="00AC1A70">
        <w:rPr>
          <w:rFonts w:ascii="Times New Roman" w:eastAsia="標楷體" w:hAnsi="Times New Roman" w:cs="Times New Roman" w:hint="eastAsia"/>
          <w:sz w:val="28"/>
          <w:szCs w:val="28"/>
        </w:rPr>
        <w:t>至</w:t>
      </w:r>
      <w:r w:rsidR="00A9411C" w:rsidRPr="00AC1A70">
        <w:rPr>
          <w:rFonts w:ascii="Times New Roman" w:eastAsia="標楷體" w:hAnsi="Times New Roman" w:cs="Times New Roman"/>
          <w:b/>
          <w:sz w:val="28"/>
          <w:szCs w:val="28"/>
        </w:rPr>
        <w:t>新興產業加速育成網</w:t>
      </w:r>
      <w:r w:rsidR="00A9411C" w:rsidRPr="00AC1A70">
        <w:rPr>
          <w:rFonts w:ascii="Times New Roman" w:eastAsia="標楷體" w:hAnsi="Times New Roman" w:cs="Times New Roman"/>
          <w:b/>
          <w:sz w:val="28"/>
          <w:szCs w:val="28"/>
        </w:rPr>
        <w:t>(</w:t>
      </w:r>
      <w:hyperlink r:id="rId13" w:history="1">
        <w:r w:rsidR="00A9411C" w:rsidRPr="00AC1A70">
          <w:rPr>
            <w:rFonts w:ascii="Times New Roman" w:eastAsia="標楷體" w:hAnsi="Times New Roman" w:cs="Times New Roman"/>
            <w:b/>
            <w:sz w:val="28"/>
            <w:szCs w:val="28"/>
          </w:rPr>
          <w:t>http://sta.sme.gov.tw</w:t>
        </w:r>
      </w:hyperlink>
      <w:r w:rsidR="00A9411C" w:rsidRPr="00AC1A70">
        <w:rPr>
          <w:rFonts w:ascii="Times New Roman" w:eastAsia="標楷體" w:hAnsi="Times New Roman" w:cs="Times New Roman"/>
          <w:b/>
          <w:sz w:val="28"/>
          <w:szCs w:val="28"/>
        </w:rPr>
        <w:t>)</w:t>
      </w:r>
      <w:r w:rsidR="00A9411C" w:rsidRPr="00AC1A70">
        <w:rPr>
          <w:rFonts w:ascii="Times New Roman" w:eastAsia="標楷體" w:hAnsi="Times New Roman" w:cs="Times New Roman"/>
          <w:sz w:val="28"/>
          <w:szCs w:val="28"/>
        </w:rPr>
        <w:t>填寫</w:t>
      </w:r>
      <w:r w:rsidR="00A9411C" w:rsidRPr="00AC1A70">
        <w:rPr>
          <w:rFonts w:ascii="Times New Roman" w:eastAsia="標楷體" w:hAnsi="Times New Roman" w:cs="Times New Roman" w:hint="eastAsia"/>
          <w:sz w:val="28"/>
          <w:szCs w:val="28"/>
        </w:rPr>
        <w:t>及上傳</w:t>
      </w:r>
      <w:r w:rsidR="00A9411C" w:rsidRPr="00AC1A70">
        <w:rPr>
          <w:rFonts w:ascii="Times New Roman" w:eastAsia="標楷體" w:hAnsi="Times New Roman" w:cs="Times New Roman"/>
          <w:sz w:val="28"/>
          <w:szCs w:val="28"/>
        </w:rPr>
        <w:t>相關報名</w:t>
      </w:r>
      <w:r w:rsidR="00A9411C" w:rsidRPr="00AC1A70">
        <w:rPr>
          <w:rFonts w:ascii="Times New Roman" w:eastAsia="標楷體" w:hAnsi="Times New Roman" w:cs="Times New Roman" w:hint="eastAsia"/>
          <w:sz w:val="28"/>
          <w:szCs w:val="28"/>
        </w:rPr>
        <w:t>資料與</w:t>
      </w:r>
      <w:r w:rsidRPr="00AC1A70">
        <w:rPr>
          <w:rFonts w:ascii="Times New Roman" w:eastAsia="標楷體" w:hAnsi="Times New Roman" w:cs="Times New Roman"/>
          <w:sz w:val="28"/>
          <w:szCs w:val="28"/>
        </w:rPr>
        <w:t>上傳文件。</w:t>
      </w:r>
    </w:p>
    <w:p w:rsidR="00A9411C" w:rsidRPr="00AC1A70" w:rsidRDefault="00A9411C" w:rsidP="00E902EB">
      <w:pPr>
        <w:pStyle w:val="ac"/>
        <w:numPr>
          <w:ilvl w:val="0"/>
          <w:numId w:val="10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審查</w:t>
      </w:r>
      <w:r w:rsidR="00B17818" w:rsidRPr="00AC1A70">
        <w:rPr>
          <w:rFonts w:ascii="Times New Roman" w:eastAsia="標楷體" w:hAnsi="Times New Roman" w:cs="Times New Roman" w:hint="eastAsia"/>
          <w:sz w:val="28"/>
          <w:szCs w:val="28"/>
        </w:rPr>
        <w:t>評分</w:t>
      </w:r>
      <w:r w:rsidR="00813CE7" w:rsidRPr="00AC1A70">
        <w:rPr>
          <w:rFonts w:ascii="Times New Roman" w:eastAsia="標楷體" w:hAnsi="Times New Roman" w:cs="Times New Roman"/>
          <w:sz w:val="28"/>
          <w:szCs w:val="28"/>
        </w:rPr>
        <w:t>標準</w:t>
      </w:r>
      <w:r w:rsidRPr="00AC1A70">
        <w:rPr>
          <w:rFonts w:ascii="Times New Roman" w:eastAsia="標楷體" w:hAnsi="Times New Roman" w:cs="Times New Roman"/>
          <w:sz w:val="28"/>
          <w:szCs w:val="28"/>
        </w:rPr>
        <w:t>：</w:t>
      </w:r>
    </w:p>
    <w:p w:rsidR="00813CE7" w:rsidRPr="00AC1A70" w:rsidRDefault="00B17818" w:rsidP="00E902EB">
      <w:pPr>
        <w:pStyle w:val="ac"/>
        <w:numPr>
          <w:ilvl w:val="0"/>
          <w:numId w:val="13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產品</w:t>
      </w:r>
      <w:r w:rsidR="00813CE7" w:rsidRPr="00AC1A70">
        <w:rPr>
          <w:rFonts w:ascii="Times New Roman" w:eastAsia="標楷體" w:hAnsi="Times New Roman" w:cs="Times New Roman"/>
          <w:b/>
          <w:sz w:val="28"/>
          <w:szCs w:val="28"/>
        </w:rPr>
        <w:t>創新</w:t>
      </w:r>
      <w:r w:rsidR="00813CE7" w:rsidRPr="00AC1A70">
        <w:rPr>
          <w:rFonts w:ascii="Times New Roman" w:eastAsia="標楷體" w:hAnsi="Times New Roman" w:cs="Times New Roman"/>
          <w:sz w:val="28"/>
          <w:szCs w:val="28"/>
        </w:rPr>
        <w:t>：</w:t>
      </w:r>
      <w:r w:rsidR="00813CE7" w:rsidRPr="00AC1A70">
        <w:rPr>
          <w:rFonts w:ascii="Times New Roman" w:eastAsia="標楷體" w:hAnsi="Times New Roman" w:cs="Times New Roman" w:hint="eastAsia"/>
          <w:sz w:val="28"/>
          <w:szCs w:val="28"/>
        </w:rPr>
        <w:t>產品及服務原創性、獨特性價值</w:t>
      </w:r>
      <w:r w:rsidR="00813CE7" w:rsidRPr="00AC1A70">
        <w:rPr>
          <w:rFonts w:ascii="Times New Roman" w:eastAsia="標楷體" w:hAnsi="Times New Roman" w:cs="Times New Roman"/>
          <w:sz w:val="28"/>
          <w:szCs w:val="28"/>
        </w:rPr>
        <w:t>等（</w:t>
      </w:r>
      <w:r w:rsidR="00813CE7" w:rsidRPr="00AC1A70">
        <w:rPr>
          <w:rFonts w:ascii="Times New Roman" w:eastAsia="標楷體" w:hAnsi="Times New Roman" w:cs="Times New Roman" w:hint="eastAsia"/>
          <w:sz w:val="28"/>
          <w:szCs w:val="28"/>
        </w:rPr>
        <w:t>25%</w:t>
      </w:r>
      <w:r w:rsidR="00813CE7" w:rsidRPr="00AC1A70">
        <w:rPr>
          <w:rFonts w:ascii="Times New Roman" w:eastAsia="標楷體" w:hAnsi="Times New Roman" w:cs="Times New Roman"/>
          <w:sz w:val="28"/>
          <w:szCs w:val="28"/>
        </w:rPr>
        <w:t>）</w:t>
      </w:r>
    </w:p>
    <w:p w:rsidR="00813CE7" w:rsidRPr="00AC1A70" w:rsidRDefault="00813CE7" w:rsidP="00E902EB">
      <w:pPr>
        <w:pStyle w:val="ac"/>
        <w:numPr>
          <w:ilvl w:val="0"/>
          <w:numId w:val="13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商業模式</w:t>
      </w:r>
      <w:r w:rsidRPr="00AC1A70">
        <w:rPr>
          <w:rFonts w:ascii="Times New Roman" w:eastAsia="標楷體" w:hAnsi="Times New Roman" w:cs="Times New Roman"/>
          <w:sz w:val="28"/>
          <w:szCs w:val="28"/>
        </w:rPr>
        <w:t>：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市場價值、可行性、獲利</w:t>
      </w:r>
      <w:r w:rsidRPr="00AC1A70">
        <w:rPr>
          <w:rFonts w:ascii="Times New Roman" w:eastAsia="標楷體" w:hAnsi="Times New Roman" w:cs="Times New Roman"/>
          <w:sz w:val="28"/>
          <w:szCs w:val="28"/>
        </w:rPr>
        <w:t>指標等（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25%</w:t>
      </w:r>
      <w:r w:rsidRPr="00AC1A70">
        <w:rPr>
          <w:rFonts w:ascii="Times New Roman" w:eastAsia="標楷體" w:hAnsi="Times New Roman" w:cs="Times New Roman"/>
          <w:sz w:val="28"/>
          <w:szCs w:val="28"/>
        </w:rPr>
        <w:t>）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813CE7" w:rsidRPr="00AC1A70" w:rsidRDefault="00813CE7" w:rsidP="00E902EB">
      <w:pPr>
        <w:pStyle w:val="ac"/>
        <w:numPr>
          <w:ilvl w:val="0"/>
          <w:numId w:val="13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國際發展</w:t>
      </w:r>
      <w:r w:rsidRPr="00AC1A70">
        <w:rPr>
          <w:rFonts w:ascii="Times New Roman" w:eastAsia="標楷體" w:hAnsi="Times New Roman" w:cs="Times New Roman"/>
          <w:sz w:val="28"/>
          <w:szCs w:val="28"/>
        </w:rPr>
        <w:t>：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國際市場準備度</w:t>
      </w:r>
      <w:r w:rsidRPr="00AC1A70">
        <w:rPr>
          <w:rFonts w:ascii="Times New Roman" w:eastAsia="標楷體" w:hAnsi="Times New Roman" w:cs="Times New Roman"/>
          <w:sz w:val="28"/>
          <w:szCs w:val="28"/>
        </w:rPr>
        <w:t>、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競爭力</w:t>
      </w:r>
      <w:r w:rsidRPr="00AC1A70">
        <w:rPr>
          <w:rFonts w:ascii="Times New Roman" w:eastAsia="標楷體" w:hAnsi="Times New Roman" w:cs="Times New Roman"/>
          <w:sz w:val="28"/>
          <w:szCs w:val="28"/>
        </w:rPr>
        <w:t>等（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30</w:t>
      </w:r>
      <w:r w:rsidRPr="00AC1A70">
        <w:rPr>
          <w:rFonts w:ascii="Times New Roman" w:eastAsia="標楷體" w:hAnsi="Times New Roman" w:cs="Times New Roman"/>
          <w:sz w:val="28"/>
          <w:szCs w:val="28"/>
        </w:rPr>
        <w:t>％）。</w:t>
      </w:r>
    </w:p>
    <w:p w:rsidR="00813CE7" w:rsidRPr="00AC1A70" w:rsidRDefault="00813CE7" w:rsidP="00E902EB">
      <w:pPr>
        <w:pStyle w:val="ac"/>
        <w:numPr>
          <w:ilvl w:val="0"/>
          <w:numId w:val="13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團隊</w:t>
      </w:r>
      <w:r w:rsidRPr="00AC1A70">
        <w:rPr>
          <w:rFonts w:ascii="Times New Roman" w:eastAsia="標楷體" w:hAnsi="Times New Roman" w:cs="Times New Roman"/>
          <w:b/>
          <w:sz w:val="28"/>
          <w:szCs w:val="28"/>
        </w:rPr>
        <w:t>成員</w:t>
      </w:r>
      <w:r w:rsidRPr="00AC1A70">
        <w:rPr>
          <w:rFonts w:ascii="Times New Roman" w:eastAsia="標楷體" w:hAnsi="Times New Roman" w:cs="Times New Roman"/>
          <w:sz w:val="28"/>
          <w:szCs w:val="28"/>
        </w:rPr>
        <w:t>：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團隊組合</w:t>
      </w:r>
      <w:r w:rsidR="007636E0"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成員經歷</w:t>
      </w:r>
      <w:r w:rsidR="007636E0" w:rsidRPr="00AC1A70">
        <w:rPr>
          <w:rFonts w:ascii="Times New Roman" w:eastAsia="標楷體" w:hAnsi="Times New Roman" w:cs="Times New Roman" w:hint="eastAsia"/>
          <w:sz w:val="28"/>
          <w:szCs w:val="28"/>
        </w:rPr>
        <w:t>、外語能力等</w:t>
      </w:r>
      <w:r w:rsidRPr="00AC1A70">
        <w:rPr>
          <w:rFonts w:ascii="Times New Roman" w:eastAsia="標楷體" w:hAnsi="Times New Roman" w:cs="Times New Roman"/>
          <w:sz w:val="28"/>
          <w:szCs w:val="28"/>
        </w:rPr>
        <w:t>（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20</w:t>
      </w:r>
      <w:r w:rsidRPr="00AC1A70">
        <w:rPr>
          <w:rFonts w:ascii="Times New Roman" w:eastAsia="標楷體" w:hAnsi="Times New Roman" w:cs="Times New Roman"/>
          <w:sz w:val="28"/>
          <w:szCs w:val="28"/>
        </w:rPr>
        <w:t>％）</w:t>
      </w:r>
    </w:p>
    <w:p w:rsidR="008B446A" w:rsidRDefault="001A481A" w:rsidP="007B13F0">
      <w:pPr>
        <w:keepNext/>
        <w:adjustRightInd w:val="0"/>
        <w:snapToGrid w:val="0"/>
        <w:spacing w:beforeLines="100" w:before="360" w:line="276" w:lineRule="auto"/>
        <w:ind w:firstLine="480"/>
        <w:outlineLvl w:val="0"/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</w:pPr>
      <w:r w:rsidRPr="00AC1A70"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  <w:t>第</w:t>
      </w:r>
      <w:r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  <w:u w:val="single"/>
        </w:rPr>
        <w:t>二</w:t>
      </w:r>
      <w:r w:rsidRPr="00AC1A70"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  <w:t>階段：</w:t>
      </w:r>
      <w:r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  <w:u w:val="single"/>
        </w:rPr>
        <w:t>初選交流</w:t>
      </w:r>
    </w:p>
    <w:p w:rsidR="001A481A" w:rsidRPr="00AC1A70" w:rsidRDefault="001A481A" w:rsidP="00E902EB">
      <w:pPr>
        <w:pStyle w:val="ac"/>
        <w:numPr>
          <w:ilvl w:val="0"/>
          <w:numId w:val="11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入選公告：預計於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4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月上旬公告並</w:t>
      </w:r>
      <w:r w:rsidRPr="00AC1A70">
        <w:rPr>
          <w:rFonts w:ascii="Times New Roman" w:eastAsia="標楷體" w:hAnsi="Times New Roman" w:cs="Times New Roman"/>
          <w:sz w:val="28"/>
          <w:szCs w:val="28"/>
        </w:rPr>
        <w:t>Email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通知入選企業。</w:t>
      </w:r>
    </w:p>
    <w:p w:rsidR="001A481A" w:rsidRPr="00AC1A70" w:rsidRDefault="001A481A" w:rsidP="00E902EB">
      <w:pPr>
        <w:pStyle w:val="ac"/>
        <w:numPr>
          <w:ilvl w:val="0"/>
          <w:numId w:val="11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交流期間：</w:t>
      </w:r>
      <w:r w:rsidRPr="00AC1A70">
        <w:rPr>
          <w:rFonts w:ascii="Times New Roman" w:eastAsia="標楷體" w:hAnsi="Times New Roman" w:cs="Times New Roman"/>
          <w:sz w:val="28"/>
          <w:szCs w:val="28"/>
        </w:rPr>
        <w:t>自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4</w:t>
      </w:r>
      <w:r w:rsidRPr="00AC1A70">
        <w:rPr>
          <w:rFonts w:ascii="Times New Roman" w:eastAsia="標楷體" w:hAnsi="Times New Roman" w:cs="Times New Roman"/>
          <w:sz w:val="28"/>
          <w:szCs w:val="28"/>
        </w:rPr>
        <w:t>月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15</w:t>
      </w:r>
      <w:r w:rsidRPr="00AC1A70">
        <w:rPr>
          <w:rFonts w:ascii="Times New Roman" w:eastAsia="標楷體" w:hAnsi="Times New Roman" w:cs="Times New Roman"/>
          <w:sz w:val="28"/>
          <w:szCs w:val="28"/>
        </w:rPr>
        <w:t>日至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Pr="00AC1A70">
        <w:rPr>
          <w:rFonts w:ascii="Times New Roman" w:eastAsia="標楷體" w:hAnsi="Times New Roman" w:cs="Times New Roman"/>
          <w:sz w:val="28"/>
          <w:szCs w:val="28"/>
        </w:rPr>
        <w:t>月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31</w:t>
      </w:r>
      <w:r w:rsidRPr="00AC1A70">
        <w:rPr>
          <w:rFonts w:ascii="Times New Roman" w:eastAsia="標楷體" w:hAnsi="Times New Roman" w:cs="Times New Roman"/>
          <w:sz w:val="28"/>
          <w:szCs w:val="28"/>
        </w:rPr>
        <w:t>日止</w:t>
      </w:r>
    </w:p>
    <w:p w:rsidR="001A481A" w:rsidRPr="00AC1A70" w:rsidRDefault="001A481A" w:rsidP="00E902EB">
      <w:pPr>
        <w:pStyle w:val="ac"/>
        <w:numPr>
          <w:ilvl w:val="0"/>
          <w:numId w:val="11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場域使用：入選企業經申請核准，享有交流期間免費使用南港軟體育成中心</w:t>
      </w:r>
      <w:r w:rsidR="004338C6" w:rsidRPr="00AC1A70">
        <w:rPr>
          <w:rFonts w:ascii="Times New Roman" w:eastAsia="標楷體" w:hAnsi="Times New Roman" w:cs="Times New Roman" w:hint="eastAsia"/>
          <w:sz w:val="28"/>
          <w:szCs w:val="28"/>
        </w:rPr>
        <w:t>、新北創力坊、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新竹交大產業運籌加速器</w:t>
      </w:r>
      <w:r w:rsidR="004338C6" w:rsidRPr="00AC1A70">
        <w:rPr>
          <w:rFonts w:ascii="Times New Roman" w:eastAsia="標楷體" w:hAnsi="Times New Roman" w:cs="Times New Roman" w:hint="eastAsia"/>
          <w:sz w:val="28"/>
          <w:szCs w:val="28"/>
        </w:rPr>
        <w:t>、高雄軟體育成中心」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等育成夥伴之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Co-working Space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1A481A" w:rsidRPr="00AC1A70" w:rsidRDefault="001A481A" w:rsidP="00E902EB">
      <w:pPr>
        <w:pStyle w:val="ac"/>
        <w:numPr>
          <w:ilvl w:val="0"/>
          <w:numId w:val="11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活動參與</w:t>
      </w:r>
      <w:r w:rsidR="00AC0A64" w:rsidRPr="00AC1A70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企業需積極參與創投天使交流，參與相關研討講座</w:t>
      </w:r>
      <w:r w:rsidR="00AC0A64" w:rsidRPr="00AC1A70">
        <w:rPr>
          <w:rFonts w:ascii="Times New Roman" w:eastAsia="標楷體" w:hAnsi="Times New Roman" w:cs="Times New Roman" w:hint="eastAsia"/>
          <w:sz w:val="28"/>
          <w:szCs w:val="28"/>
        </w:rPr>
        <w:t>。並於本階段結束前參加加速器評選作業，進行</w:t>
      </w:r>
      <w:r w:rsidR="00AC0A64" w:rsidRPr="00AC1A70">
        <w:rPr>
          <w:rFonts w:ascii="Times New Roman" w:eastAsia="標楷體" w:hAnsi="Times New Roman" w:cs="Times New Roman" w:hint="eastAsia"/>
          <w:sz w:val="28"/>
          <w:szCs w:val="28"/>
        </w:rPr>
        <w:t>DEMO</w:t>
      </w:r>
      <w:r w:rsidR="00AC0A64" w:rsidRPr="00AC1A70">
        <w:rPr>
          <w:rFonts w:ascii="Times New Roman" w:eastAsia="標楷體" w:hAnsi="Times New Roman" w:cs="Times New Roman" w:hint="eastAsia"/>
          <w:sz w:val="28"/>
          <w:szCs w:val="28"/>
        </w:rPr>
        <w:t>簡報。</w:t>
      </w:r>
    </w:p>
    <w:p w:rsidR="00AC0A64" w:rsidRPr="00F24C9B" w:rsidRDefault="007E1C2F" w:rsidP="00E902EB">
      <w:pPr>
        <w:pStyle w:val="ac"/>
        <w:numPr>
          <w:ilvl w:val="0"/>
          <w:numId w:val="11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b/>
          <w:bCs/>
          <w:sz w:val="28"/>
          <w:szCs w:val="28"/>
        </w:rPr>
      </w:pPr>
      <w:r>
        <w:rPr>
          <w:rFonts w:ascii="Times New Roman" w:eastAsia="標楷體" w:hAnsi="Times New Roman" w:cs="Times New Roman"/>
          <w:b/>
          <w:bCs/>
          <w:sz w:val="28"/>
          <w:szCs w:val="28"/>
        </w:rPr>
        <w:t>獲選企業</w:t>
      </w:r>
      <w:r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/</w:t>
      </w:r>
      <w:r>
        <w:rPr>
          <w:rFonts w:ascii="Times New Roman" w:eastAsia="標楷體" w:hAnsi="Times New Roman" w:cs="Times New Roman"/>
          <w:b/>
          <w:bCs/>
          <w:sz w:val="28"/>
          <w:szCs w:val="28"/>
        </w:rPr>
        <w:t>團隊</w:t>
      </w:r>
      <w:r w:rsidR="00AC0A64"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於獲得入選通知後，</w:t>
      </w:r>
      <w:r w:rsidR="00F432C2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得</w:t>
      </w:r>
      <w:r w:rsidR="00AC0A64"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著手申請使用加速器共同工作空間。</w:t>
      </w:r>
    </w:p>
    <w:p w:rsidR="00107F1C" w:rsidRPr="00F24C9B" w:rsidRDefault="00107F1C">
      <w:pPr>
        <w:widowControl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F24C9B">
        <w:rPr>
          <w:rFonts w:ascii="Times New Roman" w:eastAsia="標楷體" w:hAnsi="Times New Roman" w:cs="Times New Roman"/>
          <w:b/>
          <w:bCs/>
          <w:sz w:val="28"/>
          <w:szCs w:val="28"/>
        </w:rPr>
        <w:br w:type="page"/>
      </w:r>
    </w:p>
    <w:p w:rsidR="008B446A" w:rsidRDefault="001A481A" w:rsidP="007B13F0">
      <w:pPr>
        <w:keepNext/>
        <w:adjustRightInd w:val="0"/>
        <w:snapToGrid w:val="0"/>
        <w:spacing w:beforeLines="100" w:before="360" w:line="276" w:lineRule="auto"/>
        <w:ind w:firstLine="480"/>
        <w:outlineLvl w:val="0"/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</w:pPr>
      <w:r w:rsidRPr="00AC1A70"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  <w:lastRenderedPageBreak/>
        <w:t>第</w:t>
      </w:r>
      <w:r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  <w:u w:val="single"/>
        </w:rPr>
        <w:t>三</w:t>
      </w:r>
      <w:r w:rsidR="00813CE7" w:rsidRPr="00AC1A70"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  <w:t>階段：嚴選</w:t>
      </w:r>
      <w:r w:rsidR="005A3B01"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  <w:u w:val="single"/>
        </w:rPr>
        <w:t>加速</w:t>
      </w:r>
    </w:p>
    <w:p w:rsidR="00AC0A64" w:rsidRPr="00AC1A70" w:rsidRDefault="00AC0A64" w:rsidP="00E902EB">
      <w:pPr>
        <w:pStyle w:val="ac"/>
        <w:numPr>
          <w:ilvl w:val="0"/>
          <w:numId w:val="19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嚴選公告：預計於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31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日公告嚴選加速器企業名單。</w:t>
      </w:r>
    </w:p>
    <w:p w:rsidR="00AC0A64" w:rsidRPr="00AC1A70" w:rsidRDefault="00467514" w:rsidP="00E902EB">
      <w:pPr>
        <w:pStyle w:val="ac"/>
        <w:numPr>
          <w:ilvl w:val="0"/>
          <w:numId w:val="19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訓練期程：</w:t>
      </w:r>
      <w:r w:rsidRPr="00AC1A70">
        <w:rPr>
          <w:rFonts w:ascii="Times New Roman" w:eastAsia="標楷體" w:hAnsi="Times New Roman" w:cs="Times New Roman"/>
          <w:b/>
          <w:sz w:val="28"/>
          <w:szCs w:val="28"/>
        </w:rPr>
        <w:t>自今年</w:t>
      </w:r>
      <w:r w:rsidR="00AC0A64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6</w:t>
      </w:r>
      <w:r w:rsidRPr="00AC1A70">
        <w:rPr>
          <w:rFonts w:ascii="Times New Roman" w:eastAsia="標楷體" w:hAnsi="Times New Roman" w:cs="Times New Roman"/>
          <w:b/>
          <w:sz w:val="28"/>
          <w:szCs w:val="28"/>
        </w:rPr>
        <w:t>月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1</w:t>
      </w:r>
      <w:r w:rsidRPr="00AC1A70">
        <w:rPr>
          <w:rFonts w:ascii="Times New Roman" w:eastAsia="標楷體" w:hAnsi="Times New Roman" w:cs="Times New Roman"/>
          <w:b/>
          <w:sz w:val="28"/>
          <w:szCs w:val="28"/>
        </w:rPr>
        <w:t>日至</w:t>
      </w:r>
      <w:r w:rsidR="00AD53C1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11</w:t>
      </w:r>
      <w:r w:rsidRPr="00AC1A70">
        <w:rPr>
          <w:rFonts w:ascii="Times New Roman" w:eastAsia="標楷體" w:hAnsi="Times New Roman" w:cs="Times New Roman"/>
          <w:b/>
          <w:sz w:val="28"/>
          <w:szCs w:val="28"/>
        </w:rPr>
        <w:t>月</w:t>
      </w:r>
      <w:r w:rsidR="00AD53C1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30</w:t>
      </w:r>
      <w:r w:rsidRPr="00AC1A70">
        <w:rPr>
          <w:rFonts w:ascii="Times New Roman" w:eastAsia="標楷體" w:hAnsi="Times New Roman" w:cs="Times New Roman"/>
          <w:b/>
          <w:sz w:val="28"/>
          <w:szCs w:val="28"/>
        </w:rPr>
        <w:t>日止</w:t>
      </w:r>
      <w:r w:rsidRPr="00AC1A70">
        <w:rPr>
          <w:rFonts w:ascii="Times New Roman" w:eastAsia="標楷體" w:hAnsi="Times New Roman" w:cs="Times New Roman"/>
          <w:sz w:val="28"/>
          <w:szCs w:val="28"/>
        </w:rPr>
        <w:t>。</w:t>
      </w:r>
    </w:p>
    <w:p w:rsidR="00467514" w:rsidRPr="00AC1A70" w:rsidRDefault="00AC0A64" w:rsidP="00E902EB">
      <w:pPr>
        <w:pStyle w:val="ac"/>
        <w:numPr>
          <w:ilvl w:val="0"/>
          <w:numId w:val="19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分組</w:t>
      </w:r>
      <w:r w:rsidR="00AD53C1" w:rsidRPr="00AC1A70">
        <w:rPr>
          <w:rFonts w:ascii="Times New Roman" w:eastAsia="標楷體" w:hAnsi="Times New Roman" w:cs="Times New Roman" w:hint="eastAsia"/>
          <w:sz w:val="28"/>
          <w:szCs w:val="28"/>
        </w:rPr>
        <w:t>加速</w:t>
      </w:r>
      <w:r w:rsidR="00467514" w:rsidRPr="00AC1A70">
        <w:rPr>
          <w:rFonts w:ascii="Times New Roman" w:eastAsia="標楷體" w:hAnsi="Times New Roman" w:cs="Times New Roman"/>
          <w:sz w:val="28"/>
          <w:szCs w:val="28"/>
        </w:rPr>
        <w:t>：</w:t>
      </w:r>
    </w:p>
    <w:p w:rsidR="00AC0A64" w:rsidRPr="00F24C9B" w:rsidRDefault="00AC0A64" w:rsidP="00E902EB">
      <w:pPr>
        <w:pStyle w:val="ac"/>
        <w:snapToGrid w:val="0"/>
        <w:spacing w:line="276" w:lineRule="auto"/>
        <w:ind w:leftChars="0" w:left="960"/>
        <w:rPr>
          <w:rFonts w:ascii="Times New Roman" w:eastAsia="標楷體" w:hAnsi="Times New Roman" w:cs="Times New Roman"/>
          <w:bCs/>
          <w:sz w:val="28"/>
          <w:szCs w:val="28"/>
        </w:rPr>
      </w:pPr>
      <w:r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本計畫並依照企業需求</w:t>
      </w:r>
      <w:r w:rsidR="00857D3C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類型，依照</w:t>
      </w:r>
      <w:r w:rsidR="00D536D0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「產業定向育成」、「</w:t>
      </w:r>
      <w:r w:rsidR="003F1928" w:rsidRPr="003F1928">
        <w:rPr>
          <w:rFonts w:ascii="Times New Roman" w:eastAsia="標楷體" w:hAnsi="Times New Roman" w:cs="Times New Roman" w:hint="eastAsia"/>
          <w:bCs/>
          <w:sz w:val="28"/>
          <w:szCs w:val="28"/>
        </w:rPr>
        <w:t>國際市場拓展</w:t>
      </w:r>
      <w:r w:rsidR="003F1928">
        <w:rPr>
          <w:rFonts w:ascii="標楷體" w:eastAsia="標楷體" w:hAnsi="標楷體" w:cs="Times New Roman" w:hint="eastAsia"/>
          <w:bCs/>
          <w:sz w:val="28"/>
          <w:szCs w:val="28"/>
        </w:rPr>
        <w:t>」</w:t>
      </w:r>
      <w:r w:rsidR="003F1928">
        <w:rPr>
          <w:rFonts w:ascii="Times New Roman" w:eastAsia="標楷體" w:hAnsi="Times New Roman" w:cs="Times New Roman" w:hint="eastAsia"/>
          <w:bCs/>
          <w:sz w:val="28"/>
          <w:szCs w:val="28"/>
        </w:rPr>
        <w:t>以及</w:t>
      </w:r>
      <w:r w:rsidR="003F1928">
        <w:rPr>
          <w:rFonts w:ascii="標楷體" w:eastAsia="標楷體" w:hAnsi="標楷體" w:cs="Times New Roman" w:hint="eastAsia"/>
          <w:bCs/>
          <w:sz w:val="28"/>
          <w:szCs w:val="28"/>
        </w:rPr>
        <w:t>「</w:t>
      </w:r>
      <w:r w:rsidR="003F1928" w:rsidRPr="003F1928">
        <w:rPr>
          <w:rFonts w:ascii="Times New Roman" w:eastAsia="標楷體" w:hAnsi="Times New Roman" w:cs="Times New Roman" w:hint="eastAsia"/>
          <w:bCs/>
          <w:sz w:val="28"/>
          <w:szCs w:val="28"/>
        </w:rPr>
        <w:t>創業募資行銷</w:t>
      </w:r>
      <w:r w:rsidR="00D536D0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」</w:t>
      </w:r>
      <w:r w:rsidR="00857D3C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之需求</w:t>
      </w:r>
      <w:r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，</w:t>
      </w:r>
      <w:r w:rsidR="00857D3C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搭配</w:t>
      </w:r>
      <w:r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參與相關訓練講座、</w:t>
      </w:r>
      <w:r w:rsidRPr="00F24C9B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國內外商機媒合、國際創業競賽、海外軟著陸等活動</w:t>
      </w:r>
      <w:r w:rsidR="003F1928">
        <w:rPr>
          <w:rFonts w:ascii="Times New Roman" w:eastAsia="標楷體" w:hAnsi="Times New Roman" w:cs="Times New Roman" w:hint="eastAsia"/>
          <w:bCs/>
          <w:sz w:val="28"/>
          <w:szCs w:val="28"/>
        </w:rPr>
        <w:t>，</w:t>
      </w:r>
      <w:r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並與輔導業師配對合作。</w:t>
      </w:r>
    </w:p>
    <w:p w:rsidR="00ED4419" w:rsidRPr="00F24C9B" w:rsidRDefault="007E1C2F" w:rsidP="00E902EB">
      <w:pPr>
        <w:pStyle w:val="ac"/>
        <w:numPr>
          <w:ilvl w:val="0"/>
          <w:numId w:val="19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bCs/>
          <w:sz w:val="28"/>
          <w:szCs w:val="28"/>
        </w:rPr>
      </w:pPr>
      <w:r>
        <w:rPr>
          <w:rFonts w:ascii="Times New Roman" w:eastAsia="標楷體" w:hAnsi="Times New Roman" w:cs="Times New Roman"/>
          <w:bCs/>
          <w:sz w:val="28"/>
          <w:szCs w:val="28"/>
        </w:rPr>
        <w:t>企業</w:t>
      </w:r>
      <w:r>
        <w:rPr>
          <w:rFonts w:ascii="Times New Roman" w:eastAsia="標楷體" w:hAnsi="Times New Roman" w:cs="Times New Roman"/>
          <w:bCs/>
          <w:sz w:val="28"/>
          <w:szCs w:val="28"/>
        </w:rPr>
        <w:t xml:space="preserve">/ </w:t>
      </w:r>
      <w:r>
        <w:rPr>
          <w:rFonts w:ascii="Times New Roman" w:eastAsia="標楷體" w:hAnsi="Times New Roman" w:cs="Times New Roman"/>
          <w:bCs/>
          <w:sz w:val="28"/>
          <w:szCs w:val="28"/>
        </w:rPr>
        <w:t>團隊</w:t>
      </w:r>
      <w:r w:rsidR="00AC0A64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應承諾積極</w:t>
      </w:r>
      <w:r w:rsidR="00AD53C1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參與加速器辦理之各項</w:t>
      </w:r>
      <w:r w:rsidR="00AD53C1" w:rsidRPr="00F24C9B">
        <w:rPr>
          <w:rFonts w:ascii="Times New Roman" w:eastAsia="標楷體" w:hAnsi="Times New Roman" w:cs="Times New Roman"/>
          <w:bCs/>
          <w:sz w:val="28"/>
          <w:szCs w:val="28"/>
        </w:rPr>
        <w:t>講座訓練</w:t>
      </w:r>
      <w:r w:rsidR="00AD53C1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、</w:t>
      </w:r>
      <w:r w:rsidR="00AD53C1" w:rsidRPr="00F24C9B">
        <w:rPr>
          <w:rFonts w:ascii="Times New Roman" w:eastAsia="標楷體" w:hAnsi="Times New Roman" w:cs="Times New Roman"/>
          <w:bCs/>
          <w:sz w:val="28"/>
          <w:szCs w:val="28"/>
        </w:rPr>
        <w:t>募資培訓</w:t>
      </w:r>
      <w:r w:rsidR="00AD53C1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、</w:t>
      </w:r>
      <w:r w:rsidR="00ED4419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資金媒合、交流</w:t>
      </w:r>
      <w:r w:rsidR="00AD53C1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活動等</w:t>
      </w:r>
      <w:r>
        <w:rPr>
          <w:rFonts w:ascii="Times New Roman" w:eastAsia="標楷體" w:hAnsi="Times New Roman" w:cs="Times New Roman"/>
          <w:bCs/>
          <w:sz w:val="28"/>
          <w:szCs w:val="28"/>
        </w:rPr>
        <w:t>，以</w:t>
      </w:r>
      <w:r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有效促進輔導成效</w:t>
      </w:r>
      <w:r w:rsidR="007636E0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。</w:t>
      </w:r>
      <w:r>
        <w:rPr>
          <w:rFonts w:ascii="Times New Roman" w:eastAsia="標楷體" w:hAnsi="Times New Roman" w:cs="Times New Roman"/>
          <w:bCs/>
          <w:sz w:val="28"/>
          <w:szCs w:val="28"/>
        </w:rPr>
        <w:t>在</w:t>
      </w:r>
      <w:r w:rsidR="007636E0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海外商機拓展活動</w:t>
      </w:r>
      <w:r>
        <w:rPr>
          <w:rFonts w:ascii="Times New Roman" w:eastAsia="標楷體" w:hAnsi="Times New Roman" w:cs="Times New Roman"/>
          <w:bCs/>
          <w:sz w:val="28"/>
          <w:szCs w:val="28"/>
        </w:rPr>
        <w:t>部分，</w:t>
      </w:r>
      <w:r w:rsidR="007636E0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則依需求意願自由參加</w:t>
      </w:r>
      <w:r>
        <w:rPr>
          <w:rFonts w:ascii="Times New Roman" w:eastAsia="標楷體" w:hAnsi="Times New Roman" w:cs="Times New Roman"/>
          <w:bCs/>
          <w:sz w:val="28"/>
          <w:szCs w:val="28"/>
        </w:rPr>
        <w:t>。其他</w:t>
      </w:r>
      <w:r w:rsidR="00F23D23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詳細</w:t>
      </w:r>
      <w:r w:rsidR="00ED4419" w:rsidRPr="00F24C9B">
        <w:rPr>
          <w:rFonts w:ascii="Times New Roman" w:eastAsia="標楷體" w:hAnsi="Times New Roman" w:cs="Times New Roman" w:hint="eastAsia"/>
          <w:bCs/>
          <w:sz w:val="28"/>
          <w:szCs w:val="28"/>
        </w:rPr>
        <w:t>權利義務，於本辦法第陸章說明。</w:t>
      </w:r>
    </w:p>
    <w:p w:rsidR="008B446A" w:rsidRDefault="008B446A" w:rsidP="007B13F0">
      <w:pPr>
        <w:keepNext/>
        <w:adjustRightInd w:val="0"/>
        <w:snapToGrid w:val="0"/>
        <w:spacing w:beforeLines="100" w:before="360" w:line="276" w:lineRule="auto"/>
        <w:ind w:firstLine="480"/>
        <w:outlineLvl w:val="0"/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</w:pPr>
    </w:p>
    <w:p w:rsidR="008B446A" w:rsidRDefault="00AC0A64" w:rsidP="007B13F0">
      <w:pPr>
        <w:keepNext/>
        <w:adjustRightInd w:val="0"/>
        <w:snapToGrid w:val="0"/>
        <w:spacing w:beforeLines="100" w:before="360" w:line="276" w:lineRule="auto"/>
        <w:ind w:firstLine="480"/>
        <w:outlineLvl w:val="0"/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</w:pPr>
      <w:r w:rsidRPr="00AC1A70"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  <w:t>第</w:t>
      </w:r>
      <w:r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  <w:u w:val="single"/>
        </w:rPr>
        <w:t>四</w:t>
      </w:r>
      <w:r w:rsidR="003D0665" w:rsidRPr="00AC1A70">
        <w:rPr>
          <w:rFonts w:ascii="Times New Roman" w:eastAsia="標楷體" w:hAnsi="Times New Roman" w:cs="Times New Roman"/>
          <w:b/>
          <w:bCs/>
          <w:sz w:val="28"/>
          <w:szCs w:val="28"/>
          <w:u w:val="single"/>
        </w:rPr>
        <w:t>階段：決選表揚</w:t>
      </w:r>
    </w:p>
    <w:p w:rsidR="003D0665" w:rsidRPr="00AC1A70" w:rsidRDefault="003D0665" w:rsidP="00E902EB">
      <w:pPr>
        <w:pStyle w:val="ac"/>
        <w:numPr>
          <w:ilvl w:val="0"/>
          <w:numId w:val="12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決選辦理：預計今年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10</w:t>
      </w:r>
      <w:r w:rsidRPr="00AC1A70">
        <w:rPr>
          <w:rFonts w:ascii="Times New Roman" w:eastAsia="標楷體" w:hAnsi="Times New Roman" w:cs="Times New Roman"/>
          <w:sz w:val="28"/>
          <w:szCs w:val="28"/>
        </w:rPr>
        <w:t>月中下旬辦理。</w:t>
      </w:r>
    </w:p>
    <w:p w:rsidR="00B17818" w:rsidRPr="00AC1A70" w:rsidRDefault="003D0665" w:rsidP="00E902EB">
      <w:pPr>
        <w:pStyle w:val="ac"/>
        <w:numPr>
          <w:ilvl w:val="0"/>
          <w:numId w:val="12"/>
        </w:numPr>
        <w:snapToGrid w:val="0"/>
        <w:spacing w:line="276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辦理方式：</w:t>
      </w:r>
    </w:p>
    <w:p w:rsidR="003D0665" w:rsidRDefault="00B17818" w:rsidP="00E902EB">
      <w:pPr>
        <w:pStyle w:val="ac"/>
        <w:snapToGrid w:val="0"/>
        <w:spacing w:line="276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預計</w:t>
      </w:r>
      <w:r w:rsidR="003D0665" w:rsidRPr="00AC1A70">
        <w:rPr>
          <w:rFonts w:ascii="Times New Roman" w:eastAsia="標楷體" w:hAnsi="Times New Roman" w:cs="Times New Roman" w:hint="eastAsia"/>
          <w:sz w:val="28"/>
          <w:szCs w:val="28"/>
        </w:rPr>
        <w:t>規劃於</w:t>
      </w:r>
      <w:r w:rsidR="003D0665" w:rsidRPr="00AC1A70">
        <w:rPr>
          <w:rFonts w:ascii="Times New Roman" w:eastAsia="標楷體" w:hAnsi="Times New Roman" w:cs="Times New Roman" w:hint="eastAsia"/>
          <w:sz w:val="28"/>
          <w:szCs w:val="28"/>
        </w:rPr>
        <w:t>10</w:t>
      </w:r>
      <w:r w:rsidR="003D0665" w:rsidRPr="00AC1A70">
        <w:rPr>
          <w:rFonts w:ascii="Times New Roman" w:eastAsia="標楷體" w:hAnsi="Times New Roman" w:cs="Times New Roman" w:hint="eastAsia"/>
          <w:sz w:val="28"/>
          <w:szCs w:val="28"/>
        </w:rPr>
        <w:t>月進行嚴選團隊</w:t>
      </w:r>
      <w:r w:rsidR="003D0665" w:rsidRPr="00AC1A70">
        <w:rPr>
          <w:rFonts w:ascii="Times New Roman" w:eastAsia="標楷體" w:hAnsi="Times New Roman" w:cs="Times New Roman" w:hint="eastAsia"/>
          <w:sz w:val="28"/>
          <w:szCs w:val="28"/>
        </w:rPr>
        <w:t>Demo Pitch</w:t>
      </w:r>
      <w:r w:rsidR="003D0665" w:rsidRPr="00AC1A70">
        <w:rPr>
          <w:rFonts w:ascii="Times New Roman" w:eastAsia="標楷體" w:hAnsi="Times New Roman" w:cs="Times New Roman" w:hint="eastAsia"/>
          <w:sz w:val="28"/>
          <w:szCs w:val="28"/>
        </w:rPr>
        <w:t>會議，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由外聘委員依投資價值、</w:t>
      </w:r>
      <w:r w:rsidR="003D0665" w:rsidRPr="00AC1A70">
        <w:rPr>
          <w:rFonts w:ascii="Times New Roman" w:eastAsia="標楷體" w:hAnsi="Times New Roman" w:cs="Times New Roman" w:hint="eastAsia"/>
          <w:sz w:val="28"/>
          <w:szCs w:val="28"/>
        </w:rPr>
        <w:t>市場價值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、今年加速績效表現等面向，</w:t>
      </w:r>
      <w:r w:rsidR="003D0665" w:rsidRPr="00AC1A70">
        <w:rPr>
          <w:rFonts w:ascii="Times New Roman" w:eastAsia="標楷體" w:hAnsi="Times New Roman" w:cs="Times New Roman" w:hint="eastAsia"/>
          <w:sz w:val="28"/>
          <w:szCs w:val="28"/>
        </w:rPr>
        <w:t>遴定本年度加速之星，</w:t>
      </w:r>
      <w:r w:rsidR="003D0665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通過決選之團隊將於</w:t>
      </w:r>
      <w:r w:rsidR="003D0665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11</w:t>
      </w:r>
      <w:r w:rsidR="003D0665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月份年度成果展時獲頒發獎盃表揚，各產業領域評比分數最高之</w:t>
      </w:r>
      <w:r w:rsidR="00103455">
        <w:rPr>
          <w:rFonts w:ascii="Times New Roman" w:eastAsia="標楷體" w:hAnsi="Times New Roman" w:cs="Times New Roman"/>
          <w:b/>
          <w:sz w:val="28"/>
          <w:szCs w:val="28"/>
        </w:rPr>
        <w:t>企業</w:t>
      </w:r>
      <w:r w:rsidR="00103455">
        <w:rPr>
          <w:rFonts w:ascii="Times New Roman" w:eastAsia="標楷體" w:hAnsi="Times New Roman" w:cs="Times New Roman" w:hint="eastAsia"/>
          <w:b/>
          <w:sz w:val="28"/>
          <w:szCs w:val="28"/>
        </w:rPr>
        <w:t>/</w:t>
      </w:r>
      <w:r w:rsidR="00103455">
        <w:rPr>
          <w:rFonts w:ascii="Times New Roman" w:eastAsia="標楷體" w:hAnsi="Times New Roman" w:cs="Times New Roman"/>
          <w:b/>
          <w:sz w:val="28"/>
          <w:szCs w:val="28"/>
        </w:rPr>
        <w:t>團隊，</w:t>
      </w:r>
      <w:r w:rsidR="003D0665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另可獲頒</w:t>
      </w:r>
      <w:r w:rsidR="003D0665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20</w:t>
      </w:r>
      <w:r w:rsidR="003D0665"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萬元獎金</w:t>
      </w:r>
      <w:r w:rsidR="003D0665"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E902EB" w:rsidRPr="00AC1A70" w:rsidRDefault="00E902EB" w:rsidP="00E902EB">
      <w:pPr>
        <w:pStyle w:val="ac"/>
        <w:snapToGrid w:val="0"/>
        <w:spacing w:line="276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</w:p>
    <w:p w:rsidR="006215A7" w:rsidRPr="00AC1A70" w:rsidRDefault="006215A7" w:rsidP="006215A7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b/>
          <w:sz w:val="28"/>
          <w:szCs w:val="28"/>
          <w:u w:val="single"/>
        </w:rPr>
      </w:pPr>
      <w:r w:rsidRPr="00AC1A70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備註：主辦單位保有隨時修正本活動相關規定之權利，設若有任何更動，皆以本活動所屬網站公告為準，不再另行通知。</w:t>
      </w:r>
    </w:p>
    <w:p w:rsidR="006215A7" w:rsidRPr="00AC1A70" w:rsidRDefault="006215A7" w:rsidP="00B17818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</w:p>
    <w:p w:rsidR="00760F4A" w:rsidRDefault="00760F4A" w:rsidP="00B17818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</w:p>
    <w:p w:rsidR="007B46D1" w:rsidRDefault="007B46D1" w:rsidP="00B17818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</w:p>
    <w:p w:rsidR="007B46D1" w:rsidRDefault="007B46D1" w:rsidP="00B17818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</w:p>
    <w:p w:rsidR="007B46D1" w:rsidRDefault="007B46D1" w:rsidP="00B17818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</w:p>
    <w:p w:rsidR="007B46D1" w:rsidRDefault="007B46D1" w:rsidP="00B17818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</w:p>
    <w:p w:rsidR="007B46D1" w:rsidRDefault="007B46D1" w:rsidP="00B17818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</w:p>
    <w:p w:rsidR="007B46D1" w:rsidRDefault="007B46D1" w:rsidP="00B17818">
      <w:pPr>
        <w:pStyle w:val="ac"/>
        <w:snapToGrid w:val="0"/>
        <w:spacing w:line="360" w:lineRule="auto"/>
        <w:ind w:leftChars="0" w:left="960"/>
        <w:rPr>
          <w:rFonts w:ascii="Times New Roman" w:eastAsia="標楷體" w:hAnsi="Times New Roman" w:cs="Times New Roman"/>
          <w:sz w:val="28"/>
          <w:szCs w:val="28"/>
        </w:rPr>
      </w:pPr>
      <w:r w:rsidRPr="007B46D1">
        <w:rPr>
          <w:rFonts w:ascii="Times New Roman" w:eastAsia="標楷體" w:hAnsi="Times New Roman" w:cs="Times New Roman"/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6C90D620" wp14:editId="0B737992">
                <wp:extent cx="5486400" cy="3404870"/>
                <wp:effectExtent l="0" t="0" r="0" b="24130"/>
                <wp:docPr id="29" name="群組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3404870"/>
                          <a:chOff x="74156" y="811801"/>
                          <a:chExt cx="9322380" cy="5785551"/>
                        </a:xfrm>
                      </wpg:grpSpPr>
                      <wpg:grpSp>
                        <wpg:cNvPr id="5" name="群組 5"/>
                        <wpg:cNvGrpSpPr/>
                        <wpg:grpSpPr>
                          <a:xfrm>
                            <a:off x="74156" y="811801"/>
                            <a:ext cx="9322380" cy="5785551"/>
                            <a:chOff x="74156" y="811801"/>
                            <a:chExt cx="9322380" cy="5785551"/>
                          </a:xfrm>
                        </wpg:grpSpPr>
                        <wps:wsp>
                          <wps:cNvPr id="8" name="文字方塊 75"/>
                          <wps:cNvSpPr txBox="1"/>
                          <wps:spPr>
                            <a:xfrm>
                              <a:off x="3859880" y="1018357"/>
                              <a:ext cx="3574720" cy="3693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即日起至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3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31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日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24:00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，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9" name="文字方塊 76"/>
                          <wps:cNvSpPr txBox="1"/>
                          <wps:spPr>
                            <a:xfrm>
                              <a:off x="3859880" y="1556792"/>
                              <a:ext cx="5533465" cy="135421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資格審查方式：書審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27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產品創新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—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產品及服務原創性、獨特性價值等（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25%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）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27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商業模式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—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市場價值、可行性、獲利指標等（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25%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）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27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國際發展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—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國際市場準備度、競爭力等（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30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％）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27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團隊成員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—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團隊組合、成員經歷、外語能力等（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20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％）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0" name="文字方塊 77"/>
                          <wps:cNvSpPr txBox="1"/>
                          <wps:spPr>
                            <a:xfrm>
                              <a:off x="3863071" y="3071541"/>
                              <a:ext cx="5533465" cy="86177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初選交流：團隊觀察期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(4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-5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)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28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入選公告：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4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月上旬公告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28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交流期間：自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4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15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日至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5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31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日止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1" name="文字方塊 78"/>
                          <wps:cNvSpPr txBox="1"/>
                          <wps:spPr>
                            <a:xfrm>
                              <a:off x="3859880" y="4177346"/>
                              <a:ext cx="5533465" cy="110799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嚴選加速：分組加速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(6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-11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)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29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嚴選簡報：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5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月下旬辦理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29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結果公告：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5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31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日公告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29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訓練期程：自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6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1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日至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11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30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日止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2" name="文字方塊 79"/>
                          <wps:cNvSpPr txBox="1"/>
                          <wps:spPr>
                            <a:xfrm>
                              <a:off x="3859880" y="5384231"/>
                              <a:ext cx="5533465" cy="86177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決選表揚：遴定年度加速之星表揚企業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(10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-11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月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FF0066"/>
                                    <w:sz w:val="36"/>
                                    <w:szCs w:val="36"/>
                                  </w:rPr>
                                  <w:t>)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30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決選辦理：預計今年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10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月中下旬辦理</w:t>
                                </w:r>
                              </w:p>
                              <w:p w:rsidR="00C3330A" w:rsidRDefault="00C3330A" w:rsidP="00C3330A">
                                <w:pPr>
                                  <w:pStyle w:val="ac"/>
                                  <w:numPr>
                                    <w:ilvl w:val="0"/>
                                    <w:numId w:val="30"/>
                                  </w:numPr>
                                  <w:ind w:leftChars="0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辦理方式：嚴選團隊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66CC"/>
                                    <w:sz w:val="32"/>
                                    <w:szCs w:val="32"/>
                                  </w:rPr>
                                  <w:t>Demo Pitch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" name="向下箭號 13"/>
                          <wps:cNvSpPr/>
                          <wps:spPr>
                            <a:xfrm>
                              <a:off x="1409431" y="3975904"/>
                              <a:ext cx="1059543" cy="1219200"/>
                            </a:xfrm>
                            <a:prstGeom prst="downArrow">
                              <a:avLst>
                                <a:gd name="adj1" fmla="val 74658"/>
                                <a:gd name="adj2" fmla="val 50000"/>
                              </a:avLst>
                            </a:prstGeom>
                            <a:solidFill>
                              <a:srgbClr val="FE8637"/>
                            </a:solidFill>
                            <a:ln w="12700" cap="flat" cmpd="sng" algn="ctr">
                              <a:solidFill>
                                <a:srgbClr val="FE8637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4" name="向下箭號 14"/>
                          <wps:cNvSpPr/>
                          <wps:spPr>
                            <a:xfrm>
                              <a:off x="2498002" y="3975904"/>
                              <a:ext cx="1059543" cy="1219200"/>
                            </a:xfrm>
                            <a:prstGeom prst="downArrow">
                              <a:avLst>
                                <a:gd name="adj1" fmla="val 74658"/>
                                <a:gd name="adj2" fmla="val 50000"/>
                              </a:avLst>
                            </a:prstGeom>
                            <a:solidFill>
                              <a:srgbClr val="FE8637"/>
                            </a:solidFill>
                            <a:ln w="12700" cap="flat" cmpd="sng" algn="ctr">
                              <a:solidFill>
                                <a:srgbClr val="FE8637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5" name="圓角矩形 15"/>
                          <wps:cNvSpPr/>
                          <wps:spPr>
                            <a:xfrm>
                              <a:off x="103183" y="5485078"/>
                              <a:ext cx="3686629" cy="1088282"/>
                            </a:xfrm>
                            <a:prstGeom prst="roundRect">
                              <a:avLst/>
                            </a:prstGeom>
                            <a:solidFill>
                              <a:srgbClr val="5B9BD5">
                                <a:alpha val="52157"/>
                              </a:srgbClr>
                            </a:solidFill>
                            <a:ln w="12700" cap="flat" cmpd="sng" algn="ctr">
                              <a:solidFill>
                                <a:srgbClr val="FE8637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6" name="矩形 16"/>
                          <wps:cNvSpPr/>
                          <wps:spPr>
                            <a:xfrm>
                              <a:off x="147121" y="3593623"/>
                              <a:ext cx="3613625" cy="1707777"/>
                            </a:xfrm>
                            <a:prstGeom prst="rect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rgbClr val="FF0000"/>
                              </a:solidFill>
                              <a:prstDash val="dash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7" name="圓角矩形 17"/>
                          <wps:cNvSpPr/>
                          <wps:spPr>
                            <a:xfrm>
                              <a:off x="1525138" y="3878152"/>
                              <a:ext cx="842237" cy="1186334"/>
                            </a:xfrm>
                            <a:prstGeom prst="round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國際市場拓展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" name="圓角矩形 18"/>
                          <wps:cNvSpPr/>
                          <wps:spPr>
                            <a:xfrm>
                              <a:off x="2609855" y="3936208"/>
                              <a:ext cx="875120" cy="1055705"/>
                            </a:xfrm>
                            <a:prstGeom prst="round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創業募資行銷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" name="圓角矩形 19"/>
                          <wps:cNvSpPr/>
                          <wps:spPr>
                            <a:xfrm>
                              <a:off x="98540" y="5413355"/>
                              <a:ext cx="3704219" cy="392093"/>
                            </a:xfrm>
                            <a:prstGeom prst="round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B32C16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決選表揚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(3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選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0" name="文字方塊 87"/>
                          <wps:cNvSpPr txBox="1"/>
                          <wps:spPr>
                            <a:xfrm>
                              <a:off x="74156" y="5834694"/>
                              <a:ext cx="3730170" cy="762658"/>
                            </a:xfrm>
                            <a:prstGeom prst="rect">
                              <a:avLst/>
                            </a:prstGeom>
                            <a:solidFill>
                              <a:srgbClr val="FFF39D">
                                <a:lumMod val="90000"/>
                              </a:srgbClr>
                            </a:solidFill>
                            <a:ln w="12700" cap="flat" cmpd="sng" algn="ctr">
                              <a:solidFill>
                                <a:srgbClr val="FFF39D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  <w:ind w:hanging="130"/>
                                  <w:jc w:val="center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36"/>
                                    <w:szCs w:val="36"/>
                                  </w:rPr>
                                  <w:t>各產業領域評比分數最高之企業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0000"/>
                                    <w:sz w:val="36"/>
                                    <w:szCs w:val="36"/>
                                  </w:rPr>
                                  <w:t>/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36"/>
                                    <w:szCs w:val="36"/>
                                  </w:rPr>
                                  <w:t>團隊，可獲頒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0000"/>
                                    <w:sz w:val="36"/>
                                    <w:szCs w:val="36"/>
                                  </w:rPr>
                                  <w:t>20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36"/>
                                    <w:szCs w:val="36"/>
                                  </w:rPr>
                                  <w:t>萬元獎金。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3" name="圓角矩形 23"/>
                          <wps:cNvSpPr/>
                          <wps:spPr>
                            <a:xfrm>
                              <a:off x="353965" y="811801"/>
                              <a:ext cx="3106271" cy="587383"/>
                            </a:xfrm>
                            <a:prstGeom prst="roundRect">
                              <a:avLst/>
                            </a:prstGeom>
                            <a:solidFill>
                              <a:srgbClr val="FFF39D">
                                <a:lumMod val="90000"/>
                              </a:srgbClr>
                            </a:solidFill>
                            <a:ln w="12700" cap="flat" cmpd="sng" algn="ctr">
                              <a:solidFill>
                                <a:srgbClr val="FFF39D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申請報名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4" name="圓角矩形 24"/>
                          <wps:cNvSpPr/>
                          <wps:spPr>
                            <a:xfrm>
                              <a:off x="353965" y="2147110"/>
                              <a:ext cx="3106271" cy="533184"/>
                            </a:xfrm>
                            <a:prstGeom prst="roundRect">
                              <a:avLst/>
                            </a:prstGeom>
                            <a:solidFill>
                              <a:srgbClr val="FFF39D">
                                <a:lumMod val="90000"/>
                              </a:srgbClr>
                            </a:solidFill>
                            <a:ln w="12700" cap="flat" cmpd="sng" algn="ctr">
                              <a:solidFill>
                                <a:srgbClr val="FFF39D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初選交流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5" name="向下箭號 25"/>
                          <wps:cNvSpPr/>
                          <wps:spPr>
                            <a:xfrm>
                              <a:off x="306345" y="3975904"/>
                              <a:ext cx="1059543" cy="1219200"/>
                            </a:xfrm>
                            <a:prstGeom prst="downArrow">
                              <a:avLst>
                                <a:gd name="adj1" fmla="val 74658"/>
                                <a:gd name="adj2" fmla="val 50000"/>
                              </a:avLst>
                            </a:prstGeom>
                            <a:solidFill>
                              <a:srgbClr val="FE8637"/>
                            </a:solidFill>
                            <a:ln w="12700" cap="flat" cmpd="sng" algn="ctr">
                              <a:solidFill>
                                <a:srgbClr val="FE8637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26" name="圓角矩形 26"/>
                          <wps:cNvSpPr/>
                          <wps:spPr>
                            <a:xfrm>
                              <a:off x="357569" y="3878152"/>
                              <a:ext cx="950262" cy="1200848"/>
                            </a:xfrm>
                            <a:prstGeom prst="round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產業定向育成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7" name="圓角矩形 27"/>
                          <wps:cNvSpPr/>
                          <wps:spPr>
                            <a:xfrm>
                              <a:off x="353965" y="2785744"/>
                              <a:ext cx="3106271" cy="537028"/>
                            </a:xfrm>
                            <a:prstGeom prst="round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B32C16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嚴選簡報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(2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選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8" name="圓角矩形 28"/>
                          <wps:cNvSpPr/>
                          <wps:spPr>
                            <a:xfrm>
                              <a:off x="353965" y="1504633"/>
                              <a:ext cx="3106271" cy="537028"/>
                            </a:xfrm>
                            <a:prstGeom prst="round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B32C16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C3330A" w:rsidRDefault="00C3330A" w:rsidP="00C3330A">
                                <w:pPr>
                                  <w:pStyle w:val="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海選書審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(1</w:t>
                                </w:r>
                                <w:r>
                                  <w:rPr>
                                    <w:rFonts w:asciiTheme="majorHAnsi" w:eastAsia="標楷體" w:hAnsi="標楷體" w:cstheme="minorBidi" w:hint="eastAsia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選</w:t>
                                </w:r>
                                <w:r>
                                  <w:rPr>
                                    <w:rFonts w:asciiTheme="majorHAnsi" w:eastAsia="標楷體" w:hAnsi="Cambria" w:cstheme="minorBidi"/>
                                    <w:b/>
                                    <w:bCs/>
                                    <w:color w:val="000000"/>
                                    <w:sz w:val="40"/>
                                    <w:szCs w:val="4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0" name="向下箭號 30"/>
                          <wps:cNvSpPr/>
                          <wps:spPr>
                            <a:xfrm>
                              <a:off x="473297" y="1160142"/>
                              <a:ext cx="420915" cy="493487"/>
                            </a:xfrm>
                            <a:prstGeom prst="downArrow">
                              <a:avLst/>
                            </a:prstGeom>
                            <a:solidFill>
                              <a:srgbClr val="FE8637"/>
                            </a:solidFill>
                            <a:ln w="12700" cap="flat" cmpd="sng" algn="ctr">
                              <a:solidFill>
                                <a:srgbClr val="FE8637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31" name="向下箭號 31"/>
                          <wps:cNvSpPr/>
                          <wps:spPr>
                            <a:xfrm>
                              <a:off x="473297" y="1813285"/>
                              <a:ext cx="420915" cy="493487"/>
                            </a:xfrm>
                            <a:prstGeom prst="downArrow">
                              <a:avLst/>
                            </a:prstGeom>
                            <a:solidFill>
                              <a:srgbClr val="FE8637"/>
                            </a:solidFill>
                            <a:ln w="12700" cap="flat" cmpd="sng" algn="ctr">
                              <a:solidFill>
                                <a:srgbClr val="FE8637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32" name="向下箭號 32"/>
                          <wps:cNvSpPr/>
                          <wps:spPr>
                            <a:xfrm>
                              <a:off x="473297" y="2466428"/>
                              <a:ext cx="420915" cy="493487"/>
                            </a:xfrm>
                            <a:prstGeom prst="downArrow">
                              <a:avLst/>
                            </a:prstGeom>
                            <a:solidFill>
                              <a:srgbClr val="FE8637"/>
                            </a:solidFill>
                            <a:ln w="12700" cap="flat" cmpd="sng" algn="ctr">
                              <a:solidFill>
                                <a:srgbClr val="FE8637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s:wsp>
                        <wps:cNvPr id="6" name="圓角矩形 6"/>
                        <wps:cNvSpPr/>
                        <wps:spPr>
                          <a:xfrm>
                            <a:off x="179511" y="3437761"/>
                            <a:ext cx="3600401" cy="495295"/>
                          </a:xfrm>
                          <a:prstGeom prst="roundRect">
                            <a:avLst/>
                          </a:prstGeom>
                          <a:solidFill>
                            <a:srgbClr val="FFF39D">
                              <a:lumMod val="90000"/>
                            </a:srgbClr>
                          </a:solidFill>
                          <a:ln w="12700" cap="flat" cmpd="sng" algn="ctr">
                            <a:solidFill>
                              <a:srgbClr val="FFF39D">
                                <a:lumMod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C3330A" w:rsidRDefault="00C3330A" w:rsidP="00C3330A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ajorHAnsi" w:eastAsia="標楷體" w:hAnsi="標楷體" w:cstheme="minorBidi" w:hint="eastAsia"/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客製加速培訓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7" name="向下箭號 7"/>
                        <wps:cNvSpPr/>
                        <wps:spPr>
                          <a:xfrm>
                            <a:off x="395536" y="3212976"/>
                            <a:ext cx="420915" cy="493487"/>
                          </a:xfrm>
                          <a:prstGeom prst="downArrow">
                            <a:avLst/>
                          </a:prstGeom>
                          <a:solidFill>
                            <a:srgbClr val="FE8637"/>
                          </a:solidFill>
                          <a:ln w="12700" cap="flat" cmpd="sng" algn="ctr">
                            <a:solidFill>
                              <a:srgbClr val="FE8637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90D620" id="群組 28" o:spid="_x0000_s1026" style="width:6in;height:268.1pt;mso-position-horizontal-relative:char;mso-position-vertical-relative:line" coordorigin="741,8118" coordsize="93223,5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">
                <v:group id="群組 5" o:spid="_x0000_s1027" style="position:absolute;left:741;top:8118;width:93224;height:57855" coordorigin="741,8118" coordsize="93223,578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字方塊 75" o:spid="_x0000_s1028" type="#_x0000_t202" style="position:absolute;left:38598;top:10183;width:35748;height:3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aEEb4A&#10;AADaAAAADwAAAGRycy9kb3ducmV2LnhtbERPPWvDMBDdA/0P4grdEjmBluJENqFtIEOXus5+WFfL&#10;1DoZ62o7/74aAhkf7/tQLr5XE42xC2xgu8lAETfBdtwaqL9P61dQUZAt9oHJwJUilMXD6oC5DTN/&#10;0VRJq1IIxxwNOJEh1zo2jjzGTRiIE/cTRo+S4NhqO+Kcwn2vd1n2oj12nBocDvTmqPmt/rwBEXvc&#10;XusPH8+X5fN9dlnzjLUxT4/LcQ9KaJG7+OY+WwNpa7qSboAu/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VGhBG+AAAA2gAAAA8AAAAAAAAAAAAAAAAAmAIAAGRycy9kb3ducmV2&#10;LnhtbFBLBQYAAAAABAAEAPUAAACDAwAAAAA=&#10;" filled="f" stroked="f">
                    <v:textbox style="mso-fit-shape-to-text:t"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即日起至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3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31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日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24:00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，</w:t>
                          </w:r>
                        </w:p>
                      </w:txbxContent>
                    </v:textbox>
                  </v:shape>
                  <v:shape id="文字方塊 76" o:spid="_x0000_s1029" type="#_x0000_t202" style="position:absolute;left:38598;top:15567;width:55335;height:13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ohisEA&#10;AADaAAAADwAAAGRycy9kb3ducmV2LnhtbESPT2vCQBTE7wW/w/IEb3VjwdJGVxH/gIdeauP9kX1m&#10;g9m3Iftq4rd3hUKPw8z8hlmuB9+oG3WxDmxgNs1AEZfB1lwZKH4Orx+goiBbbAKTgTtFWK9GL0vM&#10;bej5m24nqVSCcMzRgBNpc61j6chjnIaWOHmX0HmUJLtK2w77BPeNfsuyd+2x5rTgsKWto/J6+vUG&#10;ROxmdi/2Ph7Pw9eud1k5x8KYyXjYLEAJDfIf/msfrYFP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KIYrBAAAA2gAAAA8AAAAAAAAAAAAAAAAAmAIAAGRycy9kb3du&#10;cmV2LnhtbFBLBQYAAAAABAAEAPUAAACGAwAAAAA=&#10;" filled="f" stroked="f">
                    <v:textbox style="mso-fit-shape-to-text:t"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資格審查方式：書審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27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產品創新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產品及服務原創性、獨特性價值等（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25%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）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27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商業模式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市場價值、可行性、獲利指標等（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25%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）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27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國際發展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國際市場準備度、競爭力等（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30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％）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27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團隊成員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團隊組合、成員經歷、外語能力等（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20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％）</w:t>
                          </w:r>
                        </w:p>
                      </w:txbxContent>
                    </v:textbox>
                  </v:shape>
                  <v:shape id="文字方塊 77" o:spid="_x0000_s1030" type="#_x0000_t202" style="position:absolute;left:38630;top:30715;width:55335;height:8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NnOMIA&#10;AADbAAAADwAAAGRycy9kb3ducmV2LnhtbESPQWvDMAyF74P9B6PCbqvTwcrI6pbSddDDLu2yu4jV&#10;ODSWQ6w26b+fDoPdJN7Te59Wmyl25kZDbhM7WMwLMMR18i03Dqrvz+c3MFmQPXaJycGdMmzWjw8r&#10;LH0a+Ui3kzRGQziX6CCI9KW1uQ4UMc9TT6zaOQ0RRdehsX7AUcNjZ1+KYmkjtqwNAXvaBaovp2t0&#10;IOK3i3u1j/nwM319jKGoX7Fy7mk2bd/BCE3yb/67PnjFV3r9RQew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2c4wgAAANsAAAAPAAAAAAAAAAAAAAAAAJgCAABkcnMvZG93&#10;bnJldi54bWxQSwUGAAAAAAQABAD1AAAAhwMAAAAA&#10;" filled="f" stroked="f">
                    <v:textbox style="mso-fit-shape-to-text:t"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初選交流：團隊觀察期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(4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-5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)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28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入選公告：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4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月上旬公告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28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交流期間：自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4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15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日至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5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31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日止</w:t>
                          </w:r>
                        </w:p>
                      </w:txbxContent>
                    </v:textbox>
                  </v:shape>
                  <v:shape id="文字方塊 78" o:spid="_x0000_s1031" type="#_x0000_t202" style="position:absolute;left:38598;top:41773;width:55335;height:1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/Co78A&#10;AADbAAAADwAAAGRycy9kb3ducmV2LnhtbERPTWvCQBC9F/wPywje6iYFRVJXkVrBQy/aeB+y02xo&#10;djZkRxP/vVsQepvH+5z1dvStulEfm8AG8nkGirgKtuHaQPl9eF2BioJssQ1MBu4UYbuZvKyxsGHg&#10;E93OUqsUwrFAA06kK7SOlSOPcR464sT9hN6jJNjX2vY4pHDf6rcsW2qPDacGhx19OKp+z1dvQMTu&#10;8nv56ePxMn7tB5dVCyyNmU3H3TsooVH+xU/30ab5Ofz9kg7Qm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z8KjvwAAANsAAAAPAAAAAAAAAAAAAAAAAJgCAABkcnMvZG93bnJl&#10;di54bWxQSwUGAAAAAAQABAD1AAAAhAMAAAAA&#10;" filled="f" stroked="f">
                    <v:textbox style="mso-fit-shape-to-text:t"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嚴選加速：分組加速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(6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-11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)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29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嚴選簡報：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5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月下旬辦理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29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結果公告：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5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31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日公告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29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訓練期程：自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6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日至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30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日止</w:t>
                          </w:r>
                        </w:p>
                      </w:txbxContent>
                    </v:textbox>
                  </v:shape>
                  <v:shape id="文字方塊 79" o:spid="_x0000_s1032" type="#_x0000_t202" style="position:absolute;left:38598;top:53842;width:55335;height:8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1c1L8A&#10;AADbAAAADwAAAGRycy9kb3ducmV2LnhtbERPTWvCQBC9C/0PywjedKNQKalrCLYFD1606X3ITrOh&#10;2dmQnZr4712h0Ns83ufsisl36kpDbAMbWK8yUMR1sC03BqrPj+ULqCjIFrvAZOBGEYr902yHuQ0j&#10;n+l6kUalEI45GnAifa51rB15jKvQEyfuOwweJcGh0XbAMYX7Tm+ybKs9tpwaHPZ0cFT/XH69ARFb&#10;rm/Vu4/Hr+n0NrqsfsbKmMV8Kl9BCU3yL/5zH22av4HHL+kAvb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HVzUvwAAANsAAAAPAAAAAAAAAAAAAAAAAJgCAABkcnMvZG93bnJl&#10;di54bWxQSwUGAAAAAAQABAD1AAAAhAMAAAAA&#10;" filled="f" stroked="f">
                    <v:textbox style="mso-fit-shape-to-text:t"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決選表揚：遴定年度加速之星表揚企業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(10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-11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月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FF0066"/>
                              <w:sz w:val="36"/>
                              <w:szCs w:val="36"/>
                            </w:rPr>
                            <w:t>)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30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決選辦理：預計今年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10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月中下旬辦理</w:t>
                          </w:r>
                        </w:p>
                        <w:p w:rsidR="00C3330A" w:rsidRDefault="00C3330A" w:rsidP="00C3330A">
                          <w:pPr>
                            <w:pStyle w:val="ac"/>
                            <w:numPr>
                              <w:ilvl w:val="0"/>
                              <w:numId w:val="30"/>
                            </w:numPr>
                            <w:ind w:leftChars="0"/>
                            <w:rPr>
                              <w:sz w:val="32"/>
                            </w:rPr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辦理方式：嚴選團隊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66CC"/>
                              <w:sz w:val="32"/>
                              <w:szCs w:val="32"/>
                            </w:rPr>
                            <w:t>Demo Pitch</w:t>
                          </w:r>
                        </w:p>
                      </w:txbxContent>
                    </v:textbox>
                  </v:shape>
                  <v:shapetype id="_x0000_t67" coordsize="21600,21600" o:spt="67" adj="16200,5400" path="m0@0l@1@0@1,0@2,0@2@0,21600@0,10800,21600xe">
                    <v:stroke joinstyle="miter"/>
                    <v:formulas>
                      <v:f eqn="val #0"/>
                      <v:f eqn="val #1"/>
                      <v:f eqn="sum height 0 #1"/>
                      <v:f eqn="sum 10800 0 #1"/>
                      <v:f eqn="sum width 0 #0"/>
                      <v:f eqn="prod @4 @3 10800"/>
                      <v:f eqn="sum width 0 @5"/>
                    </v:formulas>
                    <v:path o:connecttype="custom" o:connectlocs="10800,0;0,@0;10800,21600;21600,@0" o:connectangles="270,180,90,0" textboxrect="@1,0,@2,@6"/>
                    <v:handles>
                      <v:h position="#1,#0" xrange="0,10800" yrange="0,21600"/>
                    </v:handles>
                  </v:shapetype>
                  <v:shape id="向下箭號 13" o:spid="_x0000_s1033" type="#_x0000_t67" style="position:absolute;left:14094;top:39759;width:10595;height:121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3+o8MA&#10;AADbAAAADwAAAGRycy9kb3ducmV2LnhtbERPTWvCQBC9C/0PyxS86aZKpUQ3oRUUoYdW48XbmB2T&#10;2OxsyG6TtL/eFQq9zeN9ziodTC06al1lWcHTNAJBnFtdcaHgmG0mLyCcR9ZYWyYFP+QgTR5GK4y1&#10;7XlP3cEXIoSwi1FB6X0TS+nykgy6qW2IA3exrUEfYFtI3WIfwk0tZ1G0kAYrDg0lNrQuKf86fBsF&#10;/fu82308Z7MFXT/N6W2bmXP/q9T4cXhdgvA0+H/xn3unw/w53H8JB8jk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23+o8MAAADbAAAADwAAAAAAAAAAAAAAAACYAgAAZHJzL2Rv&#10;d25yZXYueG1sUEsFBgAAAAAEAAQA9QAAAIgDAAAAAA==&#10;" adj="12214,2737" fillcolor="#fe8637" strokecolor="#bb6126" strokeweight="1pt"/>
                  <v:shape id="向下箭號 14" o:spid="_x0000_s1034" type="#_x0000_t67" style="position:absolute;left:24980;top:39759;width:10595;height:121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Rm18MA&#10;AADbAAAADwAAAGRycy9kb3ducmV2LnhtbERPTWvCQBC9C/0PyxS86aZWpaSu0hYqggdt0ou3MTtN&#10;0mZnQ3ZNor/eFYTe5vE+Z7HqTSVaalxpWcHTOAJBnFldcq7gO/0cvYBwHlljZZkUnMnBavkwWGCs&#10;bcdf1CY+FyGEXYwKCu/rWEqXFWTQjW1NHLgf2xj0ATa51A12IdxUchJFc2mw5NBQYE0fBWV/ycko&#10;6LbP7WY3Sydz+t2bw/s6NcfuotTwsX97BeGp9//iu3ujw/wp3H4JB8jl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Rm18MAAADbAAAADwAAAAAAAAAAAAAAAACYAgAAZHJzL2Rv&#10;d25yZXYueG1sUEsFBgAAAAAEAAQA9QAAAIgDAAAAAA==&#10;" adj="12214,2737" fillcolor="#fe8637" strokecolor="#bb6126" strokeweight="1pt"/>
                  <v:roundrect id="圓角矩形 15" o:spid="_x0000_s1035" style="position:absolute;left:1031;top:54850;width:36867;height:1088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XEDMAA&#10;AADbAAAADwAAAGRycy9kb3ducmV2LnhtbERPS4vCMBC+C/6HMII3TRUU6RpFfCyeFLvL4nFoxjbY&#10;TGqT1frvzcKCt/n4njNftrYSd2q8caxgNExAEOdOGy4UfH/tBjMQPiBrrByTgid5WC66nTmm2j34&#10;RPcsFCKGsE9RQRlCnUrp85Is+qGriSN3cY3FEGFTSN3gI4bbSo6TZCotGo4NJda0Lim/Zr9WweZY&#10;8c/m08rMTSfbw9mY21auler32tUHiEBteIv/3Xsd50/g75d4gFy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4XEDMAAAADbAAAADwAAAAAAAAAAAAAAAACYAgAAZHJzL2Rvd25y&#10;ZXYueG1sUEsFBgAAAAAEAAQA9QAAAIUDAAAAAA==&#10;" fillcolor="#5b9bd5" strokecolor="#bb6126" strokeweight="1pt">
                    <v:fill opacity="34181f"/>
                    <v:stroke joinstyle="miter"/>
                  </v:roundrect>
                  <v:rect id="矩形 16" o:spid="_x0000_s1036" style="position:absolute;left:1471;top:35936;width:36136;height:170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0De8EA&#10;AADbAAAADwAAAGRycy9kb3ducmV2LnhtbERP24rCMBB9F/yHMIIvsqYKinSNIoKwy4rgBXcfh2Zs&#10;q82kNFmNf28Ewbc5nOtM58FU4kqNKy0rGPQTEMSZ1SXnCg771ccEhPPIGivLpOBODuazdmuKqbY3&#10;3tJ153MRQ9ilqKDwvk6ldFlBBl3f1sSRO9nGoI+wyaVu8BbDTSWHSTKWBkuODQXWtCwou+z+jYLf&#10;de9ntD+NjgdpQ1h//9G51Bulup2w+AThKfi3+OX+0nH+GJ6/xAPk7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9A3vBAAAA2wAAAA8AAAAAAAAAAAAAAAAAmAIAAGRycy9kb3du&#10;cmV2LnhtbFBLBQYAAAAABAAEAPUAAACGAwAAAAA=&#10;" filled="f" strokecolor="red" strokeweight="1.5pt">
                    <v:stroke dashstyle="dash"/>
                  </v:rect>
                  <v:roundrect id="圓角矩形 17" o:spid="_x0000_s1037" style="position:absolute;left:15251;top:38781;width:8422;height:1186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1U88EA&#10;AADbAAAADwAAAGRycy9kb3ducmV2LnhtbERPTWsCMRC9F/wPYQrearYeat0apQgFLxW0IvQ23YzZ&#10;xc1km4y6+uubQqG3ebzPmS1636ozxdQENvA4KkARV8E27AzsPt4enkElQbbYBiYDV0qwmA/uZlja&#10;cOENnbfiVA7hVKKBWqQrtU5VTR7TKHTEmTuE6FEyjE7biJcc7ls9Loon7bHh3FBjR8uaquP25A24&#10;74PrZX3E8e3L7z87L9Oo340Z3vevL6CEevkX/7lXNs+fwO8v+QA9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dVPPBAAAA2wAAAA8AAAAAAAAAAAAAAAAAmAIAAGRycy9kb3du&#10;cmV2LnhtbFBLBQYAAAAABAAEAPUAAACGAwAAAAA=&#10;" filled="f" stroked="f" strokeweight="1pt">
                    <v:stroke joinstyle="miter"/>
                    <v:textbox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國際市場拓展</w:t>
                          </w:r>
                        </w:p>
                      </w:txbxContent>
                    </v:textbox>
                  </v:roundrect>
                  <v:roundrect id="圓角矩形 18" o:spid="_x0000_s1038" style="position:absolute;left:26098;top:39362;width:8751;height:1055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LAgcMA&#10;AADbAAAADwAAAGRycy9kb3ducmV2LnhtbESPQUsDQQyF74L/YYjgzc62B9G10yKFghcFqxR6S3fS&#10;2aU7me1MbFd/vTkI3hLey3tf5ssx9uZMuXSJHUwnFRjiJvmOg4PPj/XdA5giyB77xOTgmwosF9dX&#10;c6x9uvA7nTcSjIZwqdFBKzLU1pampYhlkgZi1Q4pRxRdc7A+40XDY29nVXVvI3asDS0OtGqpOW6+&#10;ooNwOoRR3o44+9nH7W6I8pjtq3O3N+PzExihUf7Nf9cvXvEVVn/RAez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4LAgcMAAADbAAAADwAAAAAAAAAAAAAAAACYAgAAZHJzL2Rv&#10;d25yZXYueG1sUEsFBgAAAAAEAAQA9QAAAIgDAAAAAA==&#10;" filled="f" stroked="f" strokeweight="1pt">
                    <v:stroke joinstyle="miter"/>
                    <v:textbox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創業募資行銷</w:t>
                          </w:r>
                        </w:p>
                      </w:txbxContent>
                    </v:textbox>
                  </v:roundrect>
                  <v:roundrect id="圓角矩形 19" o:spid="_x0000_s1039" style="position:absolute;left:985;top:54133;width:37042;height:392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k/W8EA&#10;AADbAAAADwAAAGRycy9kb3ducmV2LnhtbERPS2sCMRC+F/wPYYTealbBqqtxWawtBU8+Lt6Gzexm&#10;cTNZklS3/74pFHqbj+85m2KwnbiTD61jBdNJBoK4crrlRsHl/P6yBBEissbOMSn4pgDFdvS0wVy7&#10;Bx/pfoqNSCEcclRgYuxzKUNlyGKYuJ44cbXzFmOCvpHa4yOF207OsuxVWmw5NRjsaWeoup2+rIKr&#10;ORze9rWshwz9PLQfi2M5Wyj1PB7KNYhIQ/wX/7k/dZq/gt9f0gFy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5P1vBAAAA2wAAAA8AAAAAAAAAAAAAAAAAmAIAAGRycy9kb3du&#10;cmV2LnhtbFBLBQYAAAAABAAEAPUAAACGAwAAAAA=&#10;" fillcolor="window" strokecolor="#b32c16" strokeweight="1pt">
                    <v:stroke joinstyle="miter"/>
                    <v:textbox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決選表揚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(3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選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)</w:t>
                          </w:r>
                        </w:p>
                      </w:txbxContent>
                    </v:textbox>
                  </v:roundrect>
                  <v:shape id="文字方塊 87" o:spid="_x0000_s1040" type="#_x0000_t202" style="position:absolute;left:741;top:58346;width:37302;height:76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LtbroA&#10;AADbAAAADwAAAGRycy9kb3ducmV2LnhtbERPSwrCMBDdC94hjOBOU12IVKOIIrjU2gOMzfSDzaQk&#10;0dbbm4Xg8vH+2/1gWvEm5xvLChbzBARxYXXDlYL8fp6tQfiArLG1TAo+5GG/G4+2mGrb843eWahE&#10;DGGfooI6hC6V0hc1GfRz2xFHrrTOYIjQVVI77GO4aeUySVbSYMOxocaOjjUVz+xlFJRJmZ3z58m1&#10;j/4ode6LK+VrpaaT4bABEWgIf/HPfdEKlnF9/BJ/gNx9AQ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iCLtbroAAADbAAAADwAAAAAAAAAAAAAAAACYAgAAZHJzL2Rvd25yZXYueG1s&#10;UEsFBgAAAAAEAAQA9QAAAH8DAAAAAA==&#10;" fillcolor="#ffee74" strokecolor="#ceb500" strokeweight="1pt">
                    <v:textbox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  <w:ind w:hanging="130"/>
                            <w:jc w:val="center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36"/>
                              <w:szCs w:val="36"/>
                            </w:rPr>
                            <w:t>各產業領域評比分數最高之企業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0000"/>
                              <w:sz w:val="36"/>
                              <w:szCs w:val="36"/>
                            </w:rPr>
                            <w:t>/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36"/>
                              <w:szCs w:val="36"/>
                            </w:rPr>
                            <w:t>團隊，可獲頒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0000"/>
                              <w:sz w:val="36"/>
                              <w:szCs w:val="36"/>
                            </w:rPr>
                            <w:t>20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36"/>
                              <w:szCs w:val="36"/>
                            </w:rPr>
                            <w:t>萬元獎金。</w:t>
                          </w:r>
                        </w:p>
                      </w:txbxContent>
                    </v:textbox>
                  </v:shape>
                  <v:roundrect id="圓角矩形 23" o:spid="_x0000_s1041" style="position:absolute;left:3539;top:8118;width:31063;height:587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HUU8QA&#10;AADbAAAADwAAAGRycy9kb3ducmV2LnhtbESPQWvCQBSE70L/w/IKvZlNDWgaXaUVBE+Fxl56e2Rf&#10;k+Du2zS7xqS/visUPA4z8w2z2Y3WiIF63zpW8JykIIgrp1uuFXyeDvMchA/IGo1jUjCRh932YbbB&#10;Qrsrf9BQhlpECPsCFTQhdIWUvmrIok9cRxy9b9dbDFH2tdQ9XiPcGrlI06W02HJcaLCjfUPVubxY&#10;BSYbh5X+fTm+76e3H99+5daUlVJPj+PrGkSgMdzD/+2jVrDI4PYl/gC5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R1FPEAAAA2wAAAA8AAAAAAAAAAAAAAAAAmAIAAGRycy9k&#10;b3ducmV2LnhtbFBLBQYAAAAABAAEAPUAAACJAwAAAAA=&#10;" fillcolor="#ffee74" strokecolor="#ceb500" strokeweight="1pt">
                    <v:stroke joinstyle="miter"/>
                    <v:textbox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申請報名</w:t>
                          </w:r>
                        </w:p>
                      </w:txbxContent>
                    </v:textbox>
                  </v:roundrect>
                  <v:roundrect id="圓角矩形 24" o:spid="_x0000_s1042" style="position:absolute;left:3539;top:21471;width:31063;height:533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hMJ8QA&#10;AADbAAAADwAAAGRycy9kb3ducmV2LnhtbESPT2vCQBTE70K/w/KE3sxGW/yTuooKBU+CsZfeHtln&#10;Err7Ns1uY+yndwXB4zAzv2GW694a0VHra8cKxkkKgrhwuuZSwdfpczQH4QOyRuOYFFzJw3r1Mlhi&#10;pt2Fj9TloRQRwj5DBVUITSalLyqy6BPXEEfv7FqLIcq2lLrFS4RbIydpOpUWa44LFTa0q6j4yf+s&#10;AvPWdzP9v9gfdtftr6+/59bkhVKvw37zASJQH57hR3uvFUze4f4l/gC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4TCfEAAAA2wAAAA8AAAAAAAAAAAAAAAAAmAIAAGRycy9k&#10;b3ducmV2LnhtbFBLBQYAAAAABAAEAPUAAACJAwAAAAA=&#10;" fillcolor="#ffee74" strokecolor="#ceb500" strokeweight="1pt">
                    <v:stroke joinstyle="miter"/>
                    <v:textbox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初選交流</w:t>
                          </w:r>
                        </w:p>
                      </w:txbxContent>
                    </v:textbox>
                  </v:roundrect>
                  <v:shape id="向下箭號 25" o:spid="_x0000_s1043" type="#_x0000_t67" style="position:absolute;left:3063;top:39759;width:10595;height:121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QJ8cUA&#10;AADbAAAADwAAAGRycy9kb3ducmV2LnhtbESPQWvCQBSE7wX/w/IEb3VjRJHUVWqhIniwml56e80+&#10;k9js25Bdk+iv7xYKHoeZ+YZZrntTiZYaV1pWMBlHIIgzq0vOFXym788LEM4ja6wsk4IbOVivBk9L&#10;TLTt+EjtyeciQNglqKDwvk6kdFlBBt3Y1sTBO9vGoA+yyaVusAtwU8k4iubSYMlhocCa3grKfk5X&#10;o6DbT9vdYZbGc7p8mK/NNjXf3V2p0bB/fQHhqfeP8H97pxXEM/j7En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pAnxxQAAANsAAAAPAAAAAAAAAAAAAAAAAJgCAABkcnMv&#10;ZG93bnJldi54bWxQSwUGAAAAAAQABAD1AAAAigMAAAAA&#10;" adj="12214,2737" fillcolor="#fe8637" strokecolor="#bb6126" strokeweight="1pt"/>
                  <v:roundrect id="圓角矩形 26" o:spid="_x0000_s1044" style="position:absolute;left:3575;top:38781;width:9503;height:1200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071cMA&#10;AADbAAAADwAAAGRycy9kb3ducmV2LnhtbESPQUvDQBSE7wX/w/IEb+2mORQbuylSELwoWEvB2zP7&#10;ugnJvo27zzb6611B8DjMzDfMZjv5QZ0ppi6wgeWiAEXcBNuxM3B4fZjfgkqCbHEITAa+KMG2vppt&#10;sLLhwi903otTGcKpQgOtyFhpnZqWPKZFGImzdwrRo2QZnbYRLxnuB10WxUp77DgvtDjSrqWm3396&#10;A+7j5CZ57rH8fvfHt9HLOuonY26up/s7UEKT/If/2o/WQLmC3y/5B+j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071cMAAADbAAAADwAAAAAAAAAAAAAAAACYAgAAZHJzL2Rv&#10;d25yZXYueG1sUEsFBgAAAAAEAAQA9QAAAIgDAAAAAA==&#10;" filled="f" stroked="f" strokeweight="1pt">
                    <v:stroke joinstyle="miter"/>
                    <v:textbox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產業定向育成</w:t>
                          </w:r>
                        </w:p>
                      </w:txbxContent>
                    </v:textbox>
                  </v:roundrect>
                  <v:roundrect id="圓角矩形 27" o:spid="_x0000_s1045" style="position:absolute;left:3539;top:27857;width:31063;height:537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bED8MA&#10;AADbAAAADwAAAGRycy9kb3ducmV2LnhtbESPT2sCMRTE74LfIbxCb5rtQruyGkX8UwRPai+9PTZv&#10;N4ublyWJuv32plDocZiZ3zCL1WA7cScfWscK3qYZCOLK6ZYbBV+X/WQGIkRkjZ1jUvBDAVbL8WiB&#10;pXYPPtH9HBuRIBxKVGBi7EspQ2XIYpi6njh5tfMWY5K+kdrjI8FtJ/Ms+5AWW04LBnvaGKqu55tV&#10;8G2Ox+2ulvWQoX8P7WdxWueFUq8vw3oOItIQ/8N/7YNWkBfw+yX9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bED8MAAADbAAAADwAAAAAAAAAAAAAAAACYAgAAZHJzL2Rv&#10;d25yZXYueG1sUEsFBgAAAAAEAAQA9QAAAIgDAAAAAA==&#10;" fillcolor="window" strokecolor="#b32c16" strokeweight="1pt">
                    <v:stroke joinstyle="miter"/>
                    <v:textbox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嚴選簡報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 xml:space="preserve"> 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(2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選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圓角矩形 28" o:spid="_x0000_s1046" style="position:absolute;left:3539;top:15046;width:31063;height:537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lQfcAA&#10;AADbAAAADwAAAGRycy9kb3ducmV2LnhtbERPu2rDMBTdC/0HcQvZGjmG1sWJEkIfoeApSZdsF+va&#10;MrGujKTazt9HQ6Hj4bw3u9n2YiQfOscKVssMBHHtdMetgp/z1/MbiBCRNfaOScGNAuy2jw8bLLWb&#10;+EjjKbYihXAoUYGJcSilDLUhi2HpBuLENc5bjAn6VmqPUwq3vcyz7FVa7Dg1GBzo3VB9Pf1aBRdT&#10;VR+fjWzmDP1L6A7FcZ8XSi2e5v0aRKQ5/ov/3N9aQZ7Gpi/pB8jt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RlQfcAAAADbAAAADwAAAAAAAAAAAAAAAACYAgAAZHJzL2Rvd25y&#10;ZXYueG1sUEsFBgAAAAAEAAQA9QAAAIUDAAAAAA==&#10;" fillcolor="window" strokecolor="#b32c16" strokeweight="1pt">
                    <v:stroke joinstyle="miter"/>
                    <v:textbox>
                      <w:txbxContent>
                        <w:p w:rsidR="00C3330A" w:rsidRDefault="00C3330A" w:rsidP="00C3330A">
                          <w:pPr>
                            <w:pStyle w:val="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海選書審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 xml:space="preserve"> 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(1</w:t>
                          </w:r>
                          <w:r>
                            <w:rPr>
                              <w:rFonts w:asciiTheme="majorHAnsi" w:eastAsia="標楷體" w:hAnsi="標楷體" w:cstheme="minorBidi" w:hint="eastAsia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選</w:t>
                          </w:r>
                          <w:r>
                            <w:rPr>
                              <w:rFonts w:asciiTheme="majorHAnsi" w:eastAsia="標楷體" w:hAnsi="Cambria" w:cstheme="minorBidi"/>
                              <w:b/>
                              <w:bCs/>
                              <w:color w:val="000000"/>
                              <w:sz w:val="40"/>
                              <w:szCs w:val="40"/>
                            </w:rPr>
                            <w:t>)</w:t>
                          </w:r>
                        </w:p>
                      </w:txbxContent>
                    </v:textbox>
                  </v:roundrect>
                  <v:shape id="向下箭號 30" o:spid="_x0000_s1047" type="#_x0000_t67" style="position:absolute;left:4732;top:11601;width:4210;height:49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DyMsEA&#10;AADbAAAADwAAAGRycy9kb3ducmV2LnhtbERPy4rCMBTdC/5DuAOzs+koilSj+ERdiNjxA+40d9pi&#10;c1OajFa/3iyEWR7OezpvTSVu1LjSsoKvKAZBnFldcq7g8r3tjUE4j6yxskwKHuRgPut2pphoe+cz&#10;3VKfixDCLkEFhfd1IqXLCjLoIlsTB+7XNgZ9gE0udYP3EG4q2Y/jkTRYcmgosKZVQdk1/TMKdqvN&#10;dnnmbPnEw/h0PKXrn+NwrdTnR7uYgPDU+n/x273XCgZhffgSfoC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w8jLBAAAA2wAAAA8AAAAAAAAAAAAAAAAAmAIAAGRycy9kb3du&#10;cmV2LnhtbFBLBQYAAAAABAAEAPUAAACGAwAAAAA=&#10;" adj="12388" fillcolor="#fe8637" strokecolor="#bb6126" strokeweight="1pt"/>
                  <v:shape id="向下箭號 31" o:spid="_x0000_s1048" type="#_x0000_t67" style="position:absolute;left:4732;top:18132;width:4210;height:49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xXqcYA&#10;AADbAAAADwAAAGRycy9kb3ducmV2LnhtbESP3WrCQBSE7wt9h+UUelc3VhSJWaX+BOuFiGkf4Jg9&#10;TUKzZ0N2m0SfvisUejnMzDdMshpMLTpqXWVZwXgUgSDOra64UPD5kb7MQTiPrLG2TAqu5GC1fHxI&#10;MNa25zN1mS9EgLCLUUHpfRNL6fKSDLqRbYiD92Vbgz7ItpC6xT7ATS1fo2gmDVYcFkpsaFNS/p39&#10;GAX7zS5dnzlf3/AwPx1P2fZynG6Ven4a3hYgPA3+P/zXftcKJmO4fwk/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xXqcYAAADbAAAADwAAAAAAAAAAAAAAAACYAgAAZHJz&#10;L2Rvd25yZXYueG1sUEsFBgAAAAAEAAQA9QAAAIsDAAAAAA==&#10;" adj="12388" fillcolor="#fe8637" strokecolor="#bb6126" strokeweight="1pt"/>
                  <v:shape id="向下箭號 32" o:spid="_x0000_s1049" type="#_x0000_t67" style="position:absolute;left:4732;top:24664;width:4210;height:49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7J3sYA&#10;AADbAAAADwAAAGRycy9kb3ducmV2LnhtbESP3WrCQBSE74W+w3IKvdONlhaJWcWfhtoLEdM+wDF7&#10;moRmz4bsNkn79K4geDnMzDdMshpMLTpqXWVZwXQSgSDOra64UPD1mY7nIJxH1lhbJgV/5GC1fBgl&#10;GGvb84m6zBciQNjFqKD0vomldHlJBt3ENsTB+7atQR9kW0jdYh/gppazKHqVBisOCyU2tC0p/8l+&#10;jYL37Vu6OXG++ceP+fFwzHbnw8tOqafHYb0A4Wnw9/CtvdcKnmdw/RJ+gF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7J3sYAAADbAAAADwAAAAAAAAAAAAAAAACYAgAAZHJz&#10;L2Rvd25yZXYueG1sUEsFBgAAAAAEAAQA9QAAAIsDAAAAAA==&#10;" adj="12388" fillcolor="#fe8637" strokecolor="#bb6126" strokeweight="1pt"/>
                </v:group>
                <v:roundrect id="圓角矩形 6" o:spid="_x0000_s1050" style="position:absolute;left:1795;top:34377;width:36004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/KzsMA&#10;AADaAAAADwAAAGRycy9kb3ducmV2LnhtbESPzWrDMBCE74W8g9hAb43cFJzUjRKSQMGnQNxeelus&#10;rW0qrRxL9U+fvgoEchxm5htmsxutET11vnGs4HmRgCAunW64UvD58f60BuEDskbjmBRM5GG3nT1s&#10;MNNu4DP1RahEhLDPUEEdQptJ6cuaLPqFa4mj9+06iyHKrpK6wyHCrZHLJEmlxYbjQo0tHWsqf4pf&#10;q8C8jP1K/73mp+N0uPjma21NUSr1OB/3byACjeEevrVzrSCF65V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o/KzsMAAADaAAAADwAAAAAAAAAAAAAAAACYAgAAZHJzL2Rv&#10;d25yZXYueG1sUEsFBgAAAAAEAAQA9QAAAIgDAAAAAA==&#10;" fillcolor="#ffee74" strokecolor="#ceb500" strokeweight="1pt">
                  <v:stroke joinstyle="miter"/>
                  <v:textbox>
                    <w:txbxContent>
                      <w:p w:rsidR="00C3330A" w:rsidRDefault="00C3330A" w:rsidP="00C3330A">
                        <w:pPr>
                          <w:pStyle w:val="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ajorHAnsi" w:eastAsia="標楷體" w:hAnsi="標楷體" w:cstheme="minorBidi" w:hint="eastAsia"/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客製加速培訓</w:t>
                        </w:r>
                      </w:p>
                    </w:txbxContent>
                  </v:textbox>
                </v:roundrect>
                <v:shape id="向下箭號 7" o:spid="_x0000_s1051" type="#_x0000_t67" style="position:absolute;left:3955;top:32129;width:4209;height:49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m2GsUA&#10;AADaAAAADwAAAGRycy9kb3ducmV2LnhtbESP0WrCQBRE3wv+w3IF3+pGoW1IXaWJldoHkcR+wDV7&#10;TUKzd0N21bRf7xYKPg4zc4ZZrAbTigv1rrGsYDaNQBCXVjdcKfg6bB5jEM4ja2wtk4IfcrBajh4W&#10;mGh75Zwuha9EgLBLUEHtfZdI6cqaDLqp7YiDd7K9QR9kX0nd4zXATSvnUfQsDTYcFmrsKKup/C7O&#10;RsFH9r5Jcy7TX/yM97t9sT7untZKTcbD2ysIT4O/h//bW63gBf6uhBs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mbYaxQAAANoAAAAPAAAAAAAAAAAAAAAAAJgCAABkcnMv&#10;ZG93bnJldi54bWxQSwUGAAAAAAQABAD1AAAAigMAAAAA&#10;" adj="12388" fillcolor="#fe8637" strokecolor="#bb6126" strokeweight="1pt"/>
                <w10:anchorlock/>
              </v:group>
            </w:pict>
          </mc:Fallback>
        </mc:AlternateContent>
      </w:r>
    </w:p>
    <w:p w:rsidR="007B46D1" w:rsidRPr="007B46D1" w:rsidRDefault="007B46D1" w:rsidP="007B46D1">
      <w:pPr>
        <w:widowControl/>
        <w:jc w:val="center"/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</w:pPr>
      <w:r w:rsidRPr="007B46D1"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t>案源篩選加速培訓流程</w:t>
      </w:r>
      <w:r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t>圖</w:t>
      </w:r>
    </w:p>
    <w:p w:rsidR="00E902EB" w:rsidRPr="007B46D1" w:rsidRDefault="00E902EB">
      <w:pPr>
        <w:widowControl/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</w:pPr>
    </w:p>
    <w:p w:rsidR="008B446A" w:rsidRDefault="003D0665" w:rsidP="007B13F0">
      <w:pPr>
        <w:pStyle w:val="ac"/>
        <w:keepNext/>
        <w:numPr>
          <w:ilvl w:val="0"/>
          <w:numId w:val="1"/>
        </w:numPr>
        <w:adjustRightInd w:val="0"/>
        <w:snapToGrid w:val="0"/>
        <w:spacing w:beforeLines="100" w:before="360" w:line="360" w:lineRule="auto"/>
        <w:ind w:leftChars="0"/>
        <w:outlineLvl w:val="0"/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</w:pPr>
      <w:r w:rsidRPr="00AC1A70"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  <w:t>計畫</w:t>
      </w:r>
      <w:r w:rsidR="00D303C9" w:rsidRPr="00AC1A70"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t>執行團隊</w:t>
      </w:r>
      <w:r w:rsidR="004338C6" w:rsidRPr="00AC1A70"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t>資源</w:t>
      </w:r>
    </w:p>
    <w:p w:rsidR="00D303C9" w:rsidRPr="00AC1A70" w:rsidRDefault="0003740E" w:rsidP="004843D8">
      <w:pPr>
        <w:pStyle w:val="ac"/>
        <w:numPr>
          <w:ilvl w:val="0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育成</w:t>
      </w:r>
      <w:r w:rsidR="001A198B">
        <w:rPr>
          <w:rFonts w:ascii="Times New Roman" w:eastAsia="標楷體" w:hAnsi="Times New Roman" w:cs="Times New Roman"/>
          <w:sz w:val="28"/>
          <w:szCs w:val="28"/>
        </w:rPr>
        <w:t>夥伴：南港軟體育成中心、高雄軟體育成中心、</w:t>
      </w:r>
      <w:r w:rsidR="00D303C9" w:rsidRPr="00AC1A70">
        <w:rPr>
          <w:rFonts w:ascii="Times New Roman" w:eastAsia="標楷體" w:hAnsi="Times New Roman" w:cs="Times New Roman"/>
          <w:sz w:val="28"/>
          <w:szCs w:val="28"/>
        </w:rPr>
        <w:t>南港生技育成中心</w:t>
      </w:r>
      <w:r w:rsidR="00C76A85" w:rsidRPr="00AC1A70">
        <w:rPr>
          <w:rFonts w:ascii="Times New Roman" w:eastAsia="標楷體" w:hAnsi="Times New Roman" w:cs="Times New Roman"/>
          <w:sz w:val="28"/>
          <w:szCs w:val="28"/>
        </w:rPr>
        <w:t>、台北科技大</w:t>
      </w:r>
      <w:r w:rsidR="00FA20B9" w:rsidRPr="00AC1A70">
        <w:rPr>
          <w:rFonts w:ascii="Times New Roman" w:eastAsia="標楷體" w:hAnsi="Times New Roman" w:cs="Times New Roman"/>
          <w:sz w:val="28"/>
          <w:szCs w:val="28"/>
        </w:rPr>
        <w:t>學育成中心、台灣科技大學育成中心、長庚大學育成中</w:t>
      </w:r>
      <w:r w:rsidR="00FA20B9" w:rsidRPr="00AC1A70">
        <w:rPr>
          <w:rFonts w:ascii="Times New Roman" w:eastAsia="標楷體" w:hAnsi="Times New Roman" w:cs="Times New Roman"/>
          <w:sz w:val="28"/>
          <w:szCs w:val="28"/>
        </w:rPr>
        <w:lastRenderedPageBreak/>
        <w:t>心、高雄應用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科技大學</w:t>
      </w:r>
      <w:r w:rsidR="00C76A85" w:rsidRPr="00AC1A70">
        <w:rPr>
          <w:rFonts w:ascii="Times New Roman" w:eastAsia="標楷體" w:hAnsi="Times New Roman" w:cs="Times New Roman"/>
          <w:sz w:val="28"/>
          <w:szCs w:val="28"/>
        </w:rPr>
        <w:t>育成中心、高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雄</w:t>
      </w:r>
      <w:r w:rsidR="00C76A85" w:rsidRPr="00AC1A70">
        <w:rPr>
          <w:rFonts w:ascii="Times New Roman" w:eastAsia="標楷體" w:hAnsi="Times New Roman" w:cs="Times New Roman"/>
          <w:sz w:val="28"/>
          <w:szCs w:val="28"/>
        </w:rPr>
        <w:t>醫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學大學</w:t>
      </w:r>
      <w:r w:rsidR="00C76A85" w:rsidRPr="00AC1A70">
        <w:rPr>
          <w:rFonts w:ascii="Times New Roman" w:eastAsia="標楷體" w:hAnsi="Times New Roman" w:cs="Times New Roman"/>
          <w:sz w:val="28"/>
          <w:szCs w:val="28"/>
        </w:rPr>
        <w:t>育成中心</w:t>
      </w:r>
      <w:r w:rsidR="004843D8" w:rsidRPr="00AC1A70">
        <w:rPr>
          <w:rFonts w:ascii="Times New Roman" w:eastAsia="標楷體" w:hAnsi="Times New Roman" w:cs="Times New Roman" w:hint="eastAsia"/>
          <w:sz w:val="28"/>
          <w:szCs w:val="28"/>
        </w:rPr>
        <w:t>、新北市電腦商業同業公會、中華國際創新育成志工協會</w:t>
      </w:r>
      <w:r w:rsidR="004843D8" w:rsidRPr="00AC1A70">
        <w:rPr>
          <w:rFonts w:ascii="Times New Roman" w:eastAsia="標楷體" w:hAnsi="Times New Roman" w:cs="Times New Roman" w:hint="eastAsia"/>
          <w:sz w:val="28"/>
          <w:szCs w:val="28"/>
        </w:rPr>
        <w:t>(TBIA</w:t>
      </w:r>
      <w:r w:rsidR="004843D8" w:rsidRPr="00AC1A70">
        <w:rPr>
          <w:rFonts w:ascii="Times New Roman" w:eastAsia="標楷體" w:hAnsi="Times New Roman" w:cs="Times New Roman" w:hint="eastAsia"/>
          <w:sz w:val="28"/>
          <w:szCs w:val="28"/>
        </w:rPr>
        <w:t>台中區創新育成聯盟</w:t>
      </w:r>
      <w:r w:rsidR="004843D8" w:rsidRPr="00AC1A70">
        <w:rPr>
          <w:rFonts w:ascii="Times New Roman" w:eastAsia="標楷體" w:hAnsi="Times New Roman" w:cs="Times New Roman" w:hint="eastAsia"/>
          <w:sz w:val="28"/>
          <w:szCs w:val="28"/>
        </w:rPr>
        <w:t xml:space="preserve">) </w:t>
      </w:r>
      <w:r w:rsidR="004843D8" w:rsidRPr="00AC1A70">
        <w:rPr>
          <w:rFonts w:ascii="Times New Roman" w:eastAsia="標楷體" w:hAnsi="Times New Roman" w:cs="Times New Roman" w:hint="eastAsia"/>
          <w:sz w:val="28"/>
          <w:szCs w:val="28"/>
        </w:rPr>
        <w:t>、台北市電腦商業同業公會、中華創業育成協會、</w:t>
      </w:r>
      <w:r w:rsidR="004843D8" w:rsidRPr="00AC1A70">
        <w:rPr>
          <w:rFonts w:ascii="Times New Roman" w:eastAsia="標楷體" w:hAnsi="Times New Roman" w:hint="eastAsia"/>
          <w:sz w:val="28"/>
          <w:szCs w:val="28"/>
        </w:rPr>
        <w:t>新光資本管理股份有限公司</w:t>
      </w:r>
      <w:r w:rsidR="004843D8"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4843D8" w:rsidRPr="00AC1A70">
        <w:rPr>
          <w:rFonts w:ascii="Times New Roman" w:eastAsia="標楷體" w:hAnsi="Times New Roman" w:hint="eastAsia"/>
          <w:sz w:val="28"/>
          <w:szCs w:val="28"/>
        </w:rPr>
        <w:t>寶典投資集團</w:t>
      </w:r>
      <w:r w:rsidR="004843D8"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4843D8" w:rsidRPr="00AC1A70">
        <w:rPr>
          <w:rFonts w:ascii="Times New Roman" w:eastAsia="標楷體" w:hAnsi="Times New Roman" w:cs="Times New Roman"/>
          <w:sz w:val="28"/>
          <w:szCs w:val="28"/>
        </w:rPr>
        <w:t xml:space="preserve">TIA </w:t>
      </w:r>
      <w:r w:rsidR="004843D8" w:rsidRPr="00AC1A70">
        <w:rPr>
          <w:rFonts w:ascii="Times New Roman" w:eastAsia="標楷體" w:hAnsi="Times New Roman" w:cs="Times New Roman" w:hint="eastAsia"/>
          <w:sz w:val="28"/>
          <w:szCs w:val="28"/>
        </w:rPr>
        <w:t>台灣創新育成聯盟、</w:t>
      </w:r>
      <w:r w:rsidR="004843D8" w:rsidRPr="00AC1A70">
        <w:rPr>
          <w:rFonts w:ascii="Times New Roman" w:eastAsia="標楷體" w:hAnsi="Times New Roman" w:cs="Times New Roman"/>
          <w:sz w:val="28"/>
          <w:szCs w:val="28"/>
        </w:rPr>
        <w:t xml:space="preserve">BMA </w:t>
      </w:r>
      <w:r w:rsidR="004843D8" w:rsidRPr="00AC1A70">
        <w:rPr>
          <w:rFonts w:ascii="Times New Roman" w:eastAsia="標楷體" w:hAnsi="Times New Roman" w:cs="Times New Roman" w:hint="eastAsia"/>
          <w:sz w:val="28"/>
          <w:szCs w:val="28"/>
        </w:rPr>
        <w:t>生物醫學育成策略聯盟</w:t>
      </w:r>
      <w:r w:rsidR="006354D7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6354D7" w:rsidRPr="006354D7">
        <w:rPr>
          <w:rFonts w:ascii="Times New Roman" w:eastAsia="標楷體" w:hAnsi="Times New Roman" w:cs="Times New Roman" w:hint="eastAsia"/>
          <w:sz w:val="28"/>
          <w:szCs w:val="28"/>
        </w:rPr>
        <w:t>臺灣產學策進會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等</w:t>
      </w:r>
      <w:r w:rsidR="00D303C9"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4843D8" w:rsidRPr="00AC1A70" w:rsidRDefault="004843D8" w:rsidP="004843D8">
      <w:pPr>
        <w:pStyle w:val="ac"/>
        <w:numPr>
          <w:ilvl w:val="0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企業夥伴</w:t>
      </w:r>
    </w:p>
    <w:p w:rsidR="004843D8" w:rsidRPr="001A198B" w:rsidRDefault="004843D8" w:rsidP="004843D8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1A198B">
        <w:rPr>
          <w:rFonts w:ascii="Times New Roman" w:eastAsia="標楷體" w:hAnsi="Times New Roman" w:cs="Times New Roman" w:hint="eastAsia"/>
          <w:sz w:val="28"/>
          <w:szCs w:val="28"/>
        </w:rPr>
        <w:t>數位內容：</w:t>
      </w:r>
      <w:r w:rsidR="00D85203" w:rsidRPr="001A198B">
        <w:rPr>
          <w:rFonts w:ascii="Times New Roman" w:eastAsia="標楷體" w:hAnsi="Times New Roman" w:cs="Times New Roman" w:hint="eastAsia"/>
          <w:sz w:val="28"/>
          <w:szCs w:val="28"/>
        </w:rPr>
        <w:t>義大開發、遊戲橘子、</w:t>
      </w:r>
      <w:r w:rsidRPr="001A198B">
        <w:rPr>
          <w:rFonts w:ascii="Times New Roman" w:eastAsia="標楷體" w:hAnsi="Times New Roman" w:cs="Times New Roman" w:hint="eastAsia"/>
          <w:sz w:val="28"/>
          <w:szCs w:val="28"/>
        </w:rPr>
        <w:t>大宇資訊、</w:t>
      </w:r>
      <w:r w:rsidR="00D85203" w:rsidRPr="001A198B">
        <w:rPr>
          <w:rFonts w:ascii="Times New Roman" w:eastAsia="標楷體" w:hAnsi="Times New Roman" w:cs="Times New Roman" w:hint="eastAsia"/>
          <w:sz w:val="28"/>
          <w:szCs w:val="28"/>
        </w:rPr>
        <w:t>智冠科技</w:t>
      </w:r>
      <w:r w:rsidR="00CF5B5B" w:rsidRPr="001A198B">
        <w:rPr>
          <w:rFonts w:ascii="Times New Roman" w:eastAsia="標楷體" w:hAnsi="Times New Roman" w:cs="Times New Roman" w:hint="eastAsia"/>
          <w:sz w:val="28"/>
          <w:szCs w:val="28"/>
        </w:rPr>
        <w:t>、安邁進國際影業</w:t>
      </w:r>
      <w:r w:rsidRPr="001A198B">
        <w:rPr>
          <w:rFonts w:ascii="Times New Roman" w:eastAsia="標楷體" w:hAnsi="Times New Roman" w:cs="Times New Roman" w:hint="eastAsia"/>
          <w:sz w:val="28"/>
          <w:szCs w:val="28"/>
        </w:rPr>
        <w:t>、雷爵網路</w:t>
      </w:r>
      <w:r w:rsidR="00FA20B9" w:rsidRPr="001A198B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Pr="001A198B">
        <w:rPr>
          <w:rFonts w:ascii="Times New Roman" w:eastAsia="標楷體" w:hAnsi="Times New Roman" w:cs="Times New Roman" w:hint="eastAsia"/>
          <w:sz w:val="28"/>
          <w:szCs w:val="28"/>
        </w:rPr>
        <w:t>遠傳電信</w:t>
      </w:r>
      <w:r w:rsidR="002618CA" w:rsidRPr="001A198B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4843D8" w:rsidRPr="001A198B" w:rsidRDefault="004843D8" w:rsidP="004843D8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1A198B">
        <w:rPr>
          <w:rFonts w:ascii="Times New Roman" w:eastAsia="標楷體" w:hAnsi="Times New Roman" w:cs="Times New Roman" w:hint="eastAsia"/>
          <w:sz w:val="28"/>
          <w:szCs w:val="28"/>
        </w:rPr>
        <w:t>雲端應用：遠傳電信、宏碁</w:t>
      </w:r>
      <w:r w:rsidR="00A22F00">
        <w:rPr>
          <w:rFonts w:ascii="Times New Roman" w:eastAsia="標楷體" w:hAnsi="Times New Roman" w:cs="Times New Roman" w:hint="eastAsia"/>
          <w:sz w:val="28"/>
          <w:szCs w:val="28"/>
        </w:rPr>
        <w:t>公司</w:t>
      </w:r>
      <w:r w:rsidRPr="001A198B">
        <w:rPr>
          <w:rFonts w:ascii="Times New Roman" w:eastAsia="標楷體" w:hAnsi="Times New Roman" w:cs="Times New Roman" w:hint="eastAsia"/>
          <w:sz w:val="28"/>
          <w:szCs w:val="28"/>
        </w:rPr>
        <w:t>、時間軸科技、愛評網、普鴻資訊、華碩</w:t>
      </w:r>
      <w:r w:rsidR="00DA3C97" w:rsidRPr="001A198B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9377C4">
        <w:rPr>
          <w:rFonts w:ascii="Times New Roman" w:eastAsia="標楷體" w:hAnsi="Times New Roman" w:cs="Times New Roman" w:hint="eastAsia"/>
          <w:sz w:val="28"/>
          <w:szCs w:val="28"/>
        </w:rPr>
        <w:t>技嘉科技、</w:t>
      </w:r>
      <w:r w:rsidR="00DA3C97" w:rsidRPr="001A198B">
        <w:rPr>
          <w:rFonts w:ascii="Times New Roman" w:eastAsia="標楷體" w:hAnsi="Times New Roman" w:cs="Times New Roman" w:hint="eastAsia"/>
          <w:sz w:val="28"/>
          <w:szCs w:val="28"/>
        </w:rPr>
        <w:t>雲豹育成</w:t>
      </w:r>
      <w:r w:rsidR="002618CA" w:rsidRPr="001A198B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0001A2" w:rsidRPr="001A198B" w:rsidRDefault="004843D8" w:rsidP="004843D8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1A198B">
        <w:rPr>
          <w:rFonts w:ascii="Times New Roman" w:eastAsia="標楷體" w:hAnsi="Times New Roman" w:cs="Times New Roman" w:hint="eastAsia"/>
          <w:sz w:val="28"/>
          <w:szCs w:val="28"/>
        </w:rPr>
        <w:t>物聯網：</w:t>
      </w:r>
      <w:r w:rsidR="00FA20B9" w:rsidRPr="001A198B">
        <w:rPr>
          <w:rFonts w:ascii="Times New Roman" w:eastAsia="標楷體" w:hAnsi="Times New Roman" w:cs="Times New Roman" w:hint="eastAsia"/>
          <w:sz w:val="28"/>
          <w:szCs w:val="28"/>
        </w:rPr>
        <w:t>德商西門子、</w:t>
      </w:r>
      <w:r w:rsidR="00A22F00">
        <w:rPr>
          <w:rFonts w:ascii="Times New Roman" w:eastAsia="標楷體" w:hAnsi="Times New Roman" w:cs="Times New Roman" w:hint="eastAsia"/>
          <w:sz w:val="28"/>
          <w:szCs w:val="28"/>
        </w:rPr>
        <w:t>宏碁公司、</w:t>
      </w:r>
      <w:r w:rsidR="005D3317" w:rsidRPr="001A198B">
        <w:rPr>
          <w:rFonts w:ascii="Times New Roman" w:eastAsia="標楷體" w:hAnsi="Times New Roman" w:cs="Times New Roman" w:hint="eastAsia"/>
          <w:sz w:val="28"/>
          <w:szCs w:val="28"/>
        </w:rPr>
        <w:t>大同</w:t>
      </w:r>
      <w:r w:rsidR="00A22F00">
        <w:rPr>
          <w:rFonts w:ascii="Times New Roman" w:eastAsia="標楷體" w:hAnsi="Times New Roman" w:cs="Times New Roman" w:hint="eastAsia"/>
          <w:sz w:val="28"/>
          <w:szCs w:val="28"/>
        </w:rPr>
        <w:t>公司</w:t>
      </w:r>
      <w:r w:rsidR="00646FF2" w:rsidRPr="001A198B">
        <w:rPr>
          <w:rFonts w:ascii="Times New Roman" w:eastAsia="標楷體" w:hAnsi="Times New Roman" w:cs="Times New Roman" w:hint="eastAsia"/>
          <w:sz w:val="28"/>
          <w:szCs w:val="28"/>
        </w:rPr>
        <w:t>、點晶科技、</w:t>
      </w:r>
      <w:r w:rsidR="000001A2" w:rsidRPr="001A198B">
        <w:rPr>
          <w:rFonts w:ascii="Times New Roman" w:eastAsia="標楷體" w:hAnsi="Times New Roman" w:cs="Times New Roman" w:hint="eastAsia"/>
          <w:sz w:val="28"/>
          <w:szCs w:val="28"/>
        </w:rPr>
        <w:t>威健實業、物聯智慧等</w:t>
      </w:r>
      <w:r w:rsidR="002618CA" w:rsidRPr="001A198B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0001A2" w:rsidRPr="001A198B" w:rsidRDefault="000001A2" w:rsidP="004843D8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1A198B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生技醫療：</w:t>
      </w:r>
      <w:r w:rsidR="001D18E9" w:rsidRPr="001A198B">
        <w:rPr>
          <w:rFonts w:ascii="Times New Roman" w:eastAsia="標楷體" w:hAnsi="Times New Roman" w:cs="Times New Roman" w:hint="eastAsia"/>
          <w:sz w:val="28"/>
          <w:szCs w:val="28"/>
        </w:rPr>
        <w:t>台灣微脂體、麥德凱生科、</w:t>
      </w:r>
      <w:r w:rsidR="00646FF2" w:rsidRPr="001A198B">
        <w:rPr>
          <w:rFonts w:ascii="Times New Roman" w:eastAsia="標楷體" w:hAnsi="Times New Roman" w:cs="Times New Roman" w:hint="eastAsia"/>
          <w:sz w:val="28"/>
          <w:szCs w:val="28"/>
        </w:rPr>
        <w:t>生技中心、</w:t>
      </w:r>
      <w:r w:rsidR="005D3317" w:rsidRPr="001A198B">
        <w:rPr>
          <w:rFonts w:ascii="Times New Roman" w:eastAsia="標楷體" w:hAnsi="Times New Roman" w:cs="Times New Roman" w:hint="eastAsia"/>
          <w:sz w:val="28"/>
          <w:szCs w:val="28"/>
        </w:rPr>
        <w:t>台北市生物產協</w:t>
      </w:r>
      <w:r w:rsidR="00646FF2" w:rsidRPr="001A198B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1354AD" w:rsidRPr="001A198B">
        <w:rPr>
          <w:rFonts w:ascii="Times New Roman" w:eastAsia="標楷體" w:hAnsi="Times New Roman" w:cs="Times New Roman" w:hint="eastAsia"/>
          <w:sz w:val="28"/>
          <w:szCs w:val="28"/>
        </w:rPr>
        <w:t>醫療器材公會</w:t>
      </w:r>
      <w:r w:rsidR="002618CA" w:rsidRPr="001A198B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DA3C97" w:rsidRPr="001A198B" w:rsidRDefault="000001A2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1A198B">
        <w:rPr>
          <w:rFonts w:ascii="Times New Roman" w:eastAsia="標楷體" w:hAnsi="Times New Roman" w:cs="Times New Roman" w:hint="eastAsia"/>
          <w:sz w:val="28"/>
          <w:szCs w:val="28"/>
        </w:rPr>
        <w:t>綠能環保：</w:t>
      </w:r>
      <w:r w:rsidR="000768A5" w:rsidRPr="001A198B">
        <w:rPr>
          <w:rFonts w:ascii="Times New Roman" w:eastAsia="標楷體" w:hAnsi="Times New Roman" w:cs="Times New Roman" w:hint="eastAsia"/>
          <w:sz w:val="28"/>
          <w:szCs w:val="28"/>
        </w:rPr>
        <w:t>台達電</w:t>
      </w:r>
      <w:r w:rsidR="001A198B" w:rsidRPr="001A198B">
        <w:rPr>
          <w:rFonts w:ascii="Times New Roman" w:eastAsia="標楷體" w:hAnsi="Times New Roman" w:cs="Times New Roman"/>
          <w:sz w:val="28"/>
          <w:szCs w:val="28"/>
        </w:rPr>
        <w:t>、日立</w:t>
      </w:r>
      <w:r w:rsidR="005702D2" w:rsidRPr="001A198B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F8126C" w:rsidRPr="001A198B">
        <w:rPr>
          <w:rFonts w:ascii="Times New Roman" w:eastAsia="標楷體" w:hAnsi="Times New Roman" w:cs="Times New Roman" w:hint="eastAsia"/>
          <w:sz w:val="28"/>
          <w:szCs w:val="28"/>
        </w:rPr>
        <w:t>富田電機</w:t>
      </w:r>
      <w:r w:rsidR="00DA3C97" w:rsidRPr="001A198B">
        <w:rPr>
          <w:rFonts w:ascii="Times New Roman" w:eastAsia="標楷體" w:hAnsi="Times New Roman" w:cs="Times New Roman" w:hint="eastAsia"/>
          <w:sz w:val="28"/>
          <w:szCs w:val="28"/>
        </w:rPr>
        <w:t>、東元電機、宏力生化</w:t>
      </w:r>
      <w:r w:rsidR="002618CA" w:rsidRPr="001A198B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0001A2" w:rsidRPr="00AC1A70" w:rsidRDefault="000001A2" w:rsidP="000001A2">
      <w:pPr>
        <w:pStyle w:val="ac"/>
        <w:numPr>
          <w:ilvl w:val="0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財會與創投專業夥伴</w:t>
      </w:r>
    </w:p>
    <w:p w:rsidR="000001A2" w:rsidRPr="00AC1A70" w:rsidRDefault="002618CA" w:rsidP="004843D8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財會專業夥伴</w:t>
      </w:r>
      <w:r w:rsidR="000001A2" w:rsidRPr="00AC1A70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646FF2" w:rsidRPr="00AC1A70">
        <w:rPr>
          <w:rFonts w:ascii="Times New Roman" w:eastAsia="標楷體" w:hAnsi="Times New Roman" w:cs="Times New Roman" w:hint="eastAsia"/>
          <w:sz w:val="28"/>
          <w:szCs w:val="28"/>
        </w:rPr>
        <w:t>安侯建業、</w:t>
      </w:r>
      <w:r w:rsidR="005D3317" w:rsidRPr="00AC1A70">
        <w:rPr>
          <w:rFonts w:ascii="Times New Roman" w:eastAsia="標楷體" w:hAnsi="Times New Roman" w:cs="Times New Roman" w:hint="eastAsia"/>
          <w:sz w:val="28"/>
          <w:szCs w:val="28"/>
        </w:rPr>
        <w:t>資誠</w:t>
      </w:r>
      <w:r w:rsidR="005F756C" w:rsidRPr="00AC1A70">
        <w:rPr>
          <w:rFonts w:ascii="Times New Roman" w:eastAsia="標楷體" w:hAnsi="Times New Roman" w:cs="Times New Roman" w:hint="eastAsia"/>
          <w:sz w:val="28"/>
          <w:szCs w:val="28"/>
        </w:rPr>
        <w:t>、勤業眾信、安永</w:t>
      </w:r>
    </w:p>
    <w:p w:rsidR="00D303C9" w:rsidRPr="00AC1A70" w:rsidRDefault="000001A2" w:rsidP="004843D8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創投夥伴：</w:t>
      </w:r>
      <w:r w:rsidR="001D18E9" w:rsidRPr="00AC1A70">
        <w:rPr>
          <w:rFonts w:ascii="Times New Roman" w:eastAsia="標楷體" w:hAnsi="Times New Roman" w:cs="Times New Roman" w:hint="eastAsia"/>
          <w:sz w:val="28"/>
          <w:szCs w:val="28"/>
        </w:rPr>
        <w:t>華威創投、</w:t>
      </w:r>
      <w:r w:rsidR="00D85203" w:rsidRPr="00AC1A70">
        <w:rPr>
          <w:rFonts w:ascii="Times New Roman" w:eastAsia="標楷體" w:hAnsi="Times New Roman" w:cs="Times New Roman" w:hint="eastAsia"/>
          <w:sz w:val="28"/>
          <w:szCs w:val="28"/>
        </w:rPr>
        <w:t>中經合創投、</w:t>
      </w:r>
      <w:r w:rsidR="00646FF2" w:rsidRPr="00AC1A70">
        <w:rPr>
          <w:rFonts w:ascii="Times New Roman" w:eastAsia="標楷體" w:hAnsi="Times New Roman" w:cs="Times New Roman" w:hint="eastAsia"/>
          <w:sz w:val="28"/>
          <w:szCs w:val="28"/>
        </w:rPr>
        <w:t>創投公會</w:t>
      </w:r>
      <w:r w:rsidR="005D3317"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1D18E9" w:rsidRPr="00AC1A70">
        <w:rPr>
          <w:rFonts w:ascii="Times New Roman" w:eastAsia="標楷體" w:hAnsi="Times New Roman" w:cs="Times New Roman" w:hint="eastAsia"/>
          <w:sz w:val="28"/>
          <w:szCs w:val="28"/>
        </w:rPr>
        <w:t>守護天使管顧、</w:t>
      </w:r>
      <w:r w:rsidR="005D3317" w:rsidRPr="00AC1A70">
        <w:rPr>
          <w:rFonts w:ascii="Times New Roman" w:eastAsia="標楷體" w:hAnsi="Times New Roman" w:cs="Times New Roman" w:hint="eastAsia"/>
          <w:sz w:val="28"/>
          <w:szCs w:val="28"/>
        </w:rPr>
        <w:t>資鼎中小企業開發</w:t>
      </w:r>
      <w:r w:rsidR="00646FF2" w:rsidRPr="00AC1A70">
        <w:rPr>
          <w:rFonts w:ascii="Times New Roman" w:eastAsia="標楷體" w:hAnsi="Times New Roman" w:cs="Times New Roman" w:hint="eastAsia"/>
          <w:sz w:val="28"/>
          <w:szCs w:val="28"/>
        </w:rPr>
        <w:t>等。</w:t>
      </w:r>
    </w:p>
    <w:p w:rsidR="005D3317" w:rsidRPr="00AC1A70" w:rsidRDefault="00D303C9" w:rsidP="000001A2">
      <w:pPr>
        <w:pStyle w:val="ac"/>
        <w:numPr>
          <w:ilvl w:val="0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國際夥伴</w:t>
      </w:r>
    </w:p>
    <w:p w:rsidR="002D2351" w:rsidRPr="00AC1A70" w:rsidRDefault="005D3317" w:rsidP="000001A2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美國</w:t>
      </w:r>
      <w:r w:rsidR="00583561" w:rsidRPr="00AC1A70">
        <w:rPr>
          <w:rFonts w:ascii="Times New Roman" w:eastAsia="標楷體" w:hAnsi="Times New Roman" w:cs="Times New Roman" w:hint="eastAsia"/>
          <w:sz w:val="28"/>
          <w:szCs w:val="28"/>
        </w:rPr>
        <w:t>地區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NBIA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D85203" w:rsidRPr="00AC1A70">
        <w:rPr>
          <w:rFonts w:ascii="Times New Roman" w:eastAsia="標楷體" w:hAnsi="Times New Roman" w:cs="Times New Roman"/>
          <w:sz w:val="28"/>
          <w:szCs w:val="28"/>
        </w:rPr>
        <w:t>Yushan Venture s</w:t>
      </w:r>
      <w:r w:rsidR="00D85203"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2D2351" w:rsidRPr="00AC1A70">
        <w:rPr>
          <w:rFonts w:ascii="Times New Roman" w:eastAsia="標楷體" w:hAnsi="Times New Roman" w:cs="Times New Roman" w:hint="eastAsia"/>
          <w:sz w:val="28"/>
          <w:szCs w:val="28"/>
        </w:rPr>
        <w:t>Starup Experience</w:t>
      </w:r>
      <w:r w:rsidR="002D2351"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Plug &amp; Play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D85203" w:rsidRPr="00AC1A70">
        <w:rPr>
          <w:rFonts w:ascii="Times New Roman" w:eastAsia="標楷體" w:hAnsi="Times New Roman" w:cs="Times New Roman" w:hint="eastAsia"/>
          <w:sz w:val="28"/>
          <w:szCs w:val="28"/>
        </w:rPr>
        <w:t>SWELL</w:t>
      </w:r>
      <w:r w:rsidR="00583561" w:rsidRPr="00AC1A70">
        <w:rPr>
          <w:rFonts w:ascii="Times New Roman" w:eastAsia="標楷體" w:hAnsi="Times New Roman" w:cs="Times New Roman" w:hint="eastAsia"/>
          <w:sz w:val="28"/>
          <w:szCs w:val="28"/>
        </w:rPr>
        <w:t>等。</w:t>
      </w:r>
    </w:p>
    <w:p w:rsidR="002D2351" w:rsidRPr="00AC1A70" w:rsidRDefault="00583561" w:rsidP="000001A2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歐盟地區：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EBN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、英國</w:t>
      </w:r>
      <w:r w:rsidR="002D2351" w:rsidRPr="00AC1A70">
        <w:rPr>
          <w:rFonts w:ascii="Times New Roman" w:eastAsia="標楷體" w:hAnsi="Times New Roman" w:cs="Times New Roman" w:hint="eastAsia"/>
          <w:sz w:val="28"/>
          <w:szCs w:val="28"/>
        </w:rPr>
        <w:t>SIRIUS UK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、荷蘭</w:t>
      </w:r>
      <w:r w:rsidR="00FA20B9" w:rsidRPr="00AC1A70">
        <w:rPr>
          <w:rFonts w:ascii="Times New Roman" w:eastAsia="標楷體" w:hAnsi="Times New Roman" w:cs="Times New Roman"/>
          <w:sz w:val="28"/>
          <w:szCs w:val="28"/>
        </w:rPr>
        <w:t>TGN</w:t>
      </w:r>
      <w:r w:rsidR="00FA20B9" w:rsidRPr="00AC1A70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:rsidR="005A3B01" w:rsidRPr="00AC1A70" w:rsidRDefault="000E4837" w:rsidP="005A3B01">
      <w:pPr>
        <w:pStyle w:val="ac"/>
        <w:numPr>
          <w:ilvl w:val="1"/>
          <w:numId w:val="2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亞洲地區：</w:t>
      </w:r>
      <w:r w:rsidR="005A3B01" w:rsidRPr="00AC1A70">
        <w:rPr>
          <w:rFonts w:ascii="Times New Roman" w:eastAsia="標楷體" w:hAnsi="Times New Roman" w:cs="Times New Roman" w:hint="eastAsia"/>
          <w:sz w:val="28"/>
          <w:szCs w:val="28"/>
        </w:rPr>
        <w:t>中國上海漕河涇科技創業中心、中國上海市科技創業中心、中國北京中關村、香港科技園公司、香港貿發局、東京農工大學、福岡大學、神奈川科學園。</w:t>
      </w:r>
    </w:p>
    <w:p w:rsidR="008B446A" w:rsidRDefault="006215A7" w:rsidP="007B13F0">
      <w:pPr>
        <w:pStyle w:val="ac"/>
        <w:keepNext/>
        <w:numPr>
          <w:ilvl w:val="0"/>
          <w:numId w:val="1"/>
        </w:numPr>
        <w:adjustRightInd w:val="0"/>
        <w:snapToGrid w:val="0"/>
        <w:spacing w:beforeLines="100" w:before="360" w:line="360" w:lineRule="auto"/>
        <w:ind w:leftChars="0"/>
        <w:outlineLvl w:val="0"/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t>企業</w:t>
      </w:r>
      <w:r w:rsidR="006E4447" w:rsidRPr="00AC1A70"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t>權利</w:t>
      </w:r>
      <w:r w:rsidR="004C2AD9" w:rsidRPr="00AC1A70"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t>與義務</w:t>
      </w:r>
    </w:p>
    <w:p w:rsidR="004C2AD9" w:rsidRPr="00AC1A70" w:rsidRDefault="000001A2" w:rsidP="00A10173">
      <w:pPr>
        <w:pStyle w:val="ac"/>
        <w:numPr>
          <w:ilvl w:val="0"/>
          <w:numId w:val="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權利</w:t>
      </w:r>
    </w:p>
    <w:p w:rsidR="004C2AD9" w:rsidRPr="00AC1A70" w:rsidRDefault="004C2AD9" w:rsidP="00A10173">
      <w:pPr>
        <w:pStyle w:val="ac"/>
        <w:numPr>
          <w:ilvl w:val="0"/>
          <w:numId w:val="5"/>
        </w:numPr>
        <w:snapToGrid w:val="0"/>
        <w:spacing w:line="360" w:lineRule="auto"/>
        <w:ind w:leftChars="0" w:left="1276" w:hanging="607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入選企業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團隊可獲計畫執行團隊提供資金媒合、國際鏈結、經營管理、技術、智財、市場通路等</w:t>
      </w:r>
      <w:r w:rsidR="005F756C" w:rsidRPr="00AC1A70">
        <w:rPr>
          <w:rFonts w:ascii="Times New Roman" w:eastAsia="標楷體" w:hAnsi="Times New Roman" w:cs="Times New Roman" w:hint="eastAsia"/>
          <w:sz w:val="28"/>
          <w:szCs w:val="28"/>
        </w:rPr>
        <w:t>機會，進行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加速育成。</w:t>
      </w:r>
    </w:p>
    <w:p w:rsidR="004C2AD9" w:rsidRPr="00AC1A70" w:rsidRDefault="004C2AD9" w:rsidP="00A10173">
      <w:pPr>
        <w:pStyle w:val="ac"/>
        <w:numPr>
          <w:ilvl w:val="0"/>
          <w:numId w:val="5"/>
        </w:numPr>
        <w:snapToGrid w:val="0"/>
        <w:spacing w:line="360" w:lineRule="auto"/>
        <w:ind w:leftChars="0" w:left="1276" w:hanging="607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/>
          <w:sz w:val="28"/>
          <w:szCs w:val="28"/>
        </w:rPr>
        <w:t>經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商品化及事業化可行性評估後，遴定之潛力企業，計畫執行團隊將進行定向培育，以協助打入中大型企業價值鏈，並取得跨國商業試製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產品訂單、代理權、共同研發或打入國際大廠價值鏈等機會。</w:t>
      </w:r>
    </w:p>
    <w:p w:rsidR="004C2AD9" w:rsidRPr="00AC1A70" w:rsidRDefault="005C778E" w:rsidP="00A10173">
      <w:pPr>
        <w:pStyle w:val="ac"/>
        <w:numPr>
          <w:ilvl w:val="0"/>
          <w:numId w:val="5"/>
        </w:numPr>
        <w:snapToGrid w:val="0"/>
        <w:spacing w:line="360" w:lineRule="auto"/>
        <w:ind w:leftChars="0" w:left="1276" w:hanging="607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入</w:t>
      </w:r>
      <w:r w:rsidR="004C2AD9" w:rsidRPr="00AC1A70">
        <w:rPr>
          <w:rFonts w:ascii="Times New Roman" w:eastAsia="標楷體" w:hAnsi="Times New Roman" w:cs="Times New Roman" w:hint="eastAsia"/>
          <w:sz w:val="28"/>
          <w:szCs w:val="28"/>
        </w:rPr>
        <w:t>選之企業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團隊</w:t>
      </w:r>
      <w:r w:rsidR="004C2AD9" w:rsidRPr="00AC1A70">
        <w:rPr>
          <w:rFonts w:ascii="Times New Roman" w:eastAsia="標楷體" w:hAnsi="Times New Roman" w:cs="Times New Roman" w:hint="eastAsia"/>
          <w:sz w:val="28"/>
          <w:szCs w:val="28"/>
        </w:rPr>
        <w:t>有機會參加</w:t>
      </w:r>
      <w:r w:rsidR="00E355DF" w:rsidRPr="00AC1A70">
        <w:rPr>
          <w:rFonts w:ascii="Times New Roman" w:eastAsia="標楷體" w:hAnsi="Times New Roman" w:cs="Times New Roman" w:hint="eastAsia"/>
          <w:sz w:val="28"/>
          <w:szCs w:val="28"/>
        </w:rPr>
        <w:t>速輔導課程、跨國共同育成、資金媒合、商機媒合</w:t>
      </w:r>
      <w:r w:rsidR="008E1C88" w:rsidRPr="00AC1A70">
        <w:rPr>
          <w:rFonts w:ascii="Times New Roman" w:eastAsia="標楷體" w:hAnsi="Times New Roman" w:cs="Times New Roman" w:hint="eastAsia"/>
          <w:sz w:val="28"/>
          <w:szCs w:val="28"/>
        </w:rPr>
        <w:t>及</w:t>
      </w:r>
      <w:r w:rsidR="004C2AD9" w:rsidRPr="00AC1A70">
        <w:rPr>
          <w:rFonts w:ascii="Times New Roman" w:eastAsia="標楷體" w:hAnsi="Times New Roman" w:cs="Times New Roman" w:hint="eastAsia"/>
          <w:sz w:val="28"/>
          <w:szCs w:val="28"/>
        </w:rPr>
        <w:t>「</w:t>
      </w:r>
      <w:r w:rsidR="004C2AD9" w:rsidRPr="00AC1A70">
        <w:rPr>
          <w:rFonts w:ascii="Times New Roman" w:eastAsia="標楷體" w:hAnsi="Times New Roman" w:cs="Times New Roman" w:hint="eastAsia"/>
          <w:sz w:val="28"/>
          <w:szCs w:val="28"/>
        </w:rPr>
        <w:t>APEC</w:t>
      </w:r>
      <w:r w:rsidR="004C2AD9" w:rsidRPr="00AC1A70">
        <w:rPr>
          <w:rFonts w:ascii="Times New Roman" w:eastAsia="標楷體" w:hAnsi="Times New Roman" w:cs="Times New Roman" w:hint="eastAsia"/>
          <w:sz w:val="28"/>
          <w:szCs w:val="28"/>
        </w:rPr>
        <w:t>創業挑戰賽」</w:t>
      </w:r>
      <w:r w:rsidR="00E355DF" w:rsidRPr="00AC1A70">
        <w:rPr>
          <w:rFonts w:ascii="Times New Roman" w:eastAsia="標楷體" w:hAnsi="Times New Roman" w:cs="Times New Roman" w:hint="eastAsia"/>
          <w:sz w:val="28"/>
          <w:szCs w:val="28"/>
        </w:rPr>
        <w:t>等</w:t>
      </w:r>
      <w:r w:rsidR="004C2AD9" w:rsidRPr="00AC1A70">
        <w:rPr>
          <w:rFonts w:ascii="Times New Roman" w:eastAsia="標楷體" w:hAnsi="Times New Roman" w:cs="Times New Roman" w:hint="eastAsia"/>
          <w:sz w:val="28"/>
          <w:szCs w:val="28"/>
        </w:rPr>
        <w:t>系列活動，並於</w:t>
      </w:r>
      <w:r w:rsidR="004C2AD9" w:rsidRPr="00AC1A70">
        <w:rPr>
          <w:rFonts w:ascii="Times New Roman" w:eastAsia="標楷體" w:hAnsi="Times New Roman" w:cs="Times New Roman" w:hint="eastAsia"/>
          <w:sz w:val="28"/>
          <w:szCs w:val="28"/>
        </w:rPr>
        <w:t>11</w:t>
      </w:r>
      <w:r w:rsidR="004C2AD9" w:rsidRPr="00AC1A70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聯合</w:t>
      </w:r>
      <w:r w:rsidR="004C2AD9" w:rsidRPr="00AC1A70">
        <w:rPr>
          <w:rFonts w:ascii="Times New Roman" w:eastAsia="標楷體" w:hAnsi="Times New Roman" w:cs="Times New Roman" w:hint="eastAsia"/>
          <w:sz w:val="28"/>
          <w:szCs w:val="28"/>
        </w:rPr>
        <w:t>成果發表會中進行成果展示暨表揚。</w:t>
      </w:r>
    </w:p>
    <w:p w:rsidR="004C2AD9" w:rsidRPr="00AC1A70" w:rsidRDefault="004C2AD9" w:rsidP="00A10173">
      <w:pPr>
        <w:pStyle w:val="ac"/>
        <w:numPr>
          <w:ilvl w:val="0"/>
          <w:numId w:val="4"/>
        </w:numPr>
        <w:snapToGrid w:val="0"/>
        <w:spacing w:line="360" w:lineRule="auto"/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義務</w:t>
      </w:r>
    </w:p>
    <w:p w:rsidR="004C2AD9" w:rsidRPr="00AC1A70" w:rsidRDefault="004C2AD9" w:rsidP="00A10173">
      <w:pPr>
        <w:pStyle w:val="ac"/>
        <w:numPr>
          <w:ilvl w:val="0"/>
          <w:numId w:val="6"/>
        </w:numPr>
        <w:snapToGrid w:val="0"/>
        <w:spacing w:line="360" w:lineRule="auto"/>
        <w:ind w:leftChars="0" w:left="1276" w:hanging="607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凡報名遴選之企業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團隊</w:t>
      </w:r>
      <w:r w:rsidR="00353846" w:rsidRPr="00AC1A70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須配合主辦單位之安排，協助評選及表揚相關作業。</w:t>
      </w:r>
    </w:p>
    <w:p w:rsidR="004C2AD9" w:rsidRPr="00AC1A70" w:rsidRDefault="004C2AD9" w:rsidP="00A10173">
      <w:pPr>
        <w:pStyle w:val="ac"/>
        <w:numPr>
          <w:ilvl w:val="0"/>
          <w:numId w:val="6"/>
        </w:numPr>
        <w:snapToGrid w:val="0"/>
        <w:spacing w:line="360" w:lineRule="auto"/>
        <w:ind w:leftChars="0" w:left="1276" w:hanging="607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入選企業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團隊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需配合提供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本計畫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印刷專輯、錄影專輯所需題材、發表企業成功經驗、參加表揚廣宣等相關活動之義務。</w:t>
      </w:r>
    </w:p>
    <w:p w:rsidR="00E76AB8" w:rsidRPr="00AC1A70" w:rsidRDefault="00E76AB8" w:rsidP="00A10173">
      <w:pPr>
        <w:pStyle w:val="ac"/>
        <w:numPr>
          <w:ilvl w:val="0"/>
          <w:numId w:val="6"/>
        </w:numPr>
        <w:snapToGrid w:val="0"/>
        <w:spacing w:line="360" w:lineRule="auto"/>
        <w:ind w:leftChars="0" w:left="1276" w:hanging="607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入選之企業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團隊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，需同意提供企業資料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含聯繫方式、投增資金額、訂單件數…等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，供計畫執行團隊進行統計及分析。</w:t>
      </w:r>
    </w:p>
    <w:p w:rsidR="004C2AD9" w:rsidRPr="00AC1A70" w:rsidRDefault="004C2AD9" w:rsidP="00A10173">
      <w:pPr>
        <w:pStyle w:val="ac"/>
        <w:numPr>
          <w:ilvl w:val="0"/>
          <w:numId w:val="6"/>
        </w:numPr>
        <w:snapToGrid w:val="0"/>
        <w:spacing w:line="360" w:lineRule="auto"/>
        <w:ind w:leftChars="0" w:left="1276" w:hanging="607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獲選之企業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團隊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需配合本計畫參與相關</w:t>
      </w:r>
      <w:r w:rsidR="00353846" w:rsidRPr="00AC1A70">
        <w:rPr>
          <w:rFonts w:ascii="Times New Roman" w:eastAsia="標楷體" w:hAnsi="Times New Roman" w:cs="Times New Roman" w:hint="eastAsia"/>
          <w:sz w:val="28"/>
          <w:szCs w:val="28"/>
        </w:rPr>
        <w:t>說明會、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研討會、交流會、商談會、媒合會、成果發表會等活動。</w:t>
      </w:r>
    </w:p>
    <w:p w:rsidR="004C2AD9" w:rsidRPr="00AC1A70" w:rsidRDefault="004C2AD9" w:rsidP="00A10173">
      <w:pPr>
        <w:pStyle w:val="ac"/>
        <w:numPr>
          <w:ilvl w:val="0"/>
          <w:numId w:val="6"/>
        </w:numPr>
        <w:snapToGrid w:val="0"/>
        <w:spacing w:line="360" w:lineRule="auto"/>
        <w:ind w:leftChars="0" w:left="1276" w:hanging="607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參選企業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="009E7140">
        <w:rPr>
          <w:rFonts w:ascii="Times New Roman" w:eastAsia="標楷體" w:hAnsi="Times New Roman" w:cs="Times New Roman" w:hint="eastAsia"/>
          <w:sz w:val="28"/>
          <w:szCs w:val="28"/>
        </w:rPr>
        <w:t>團隊</w:t>
      </w:r>
      <w:r w:rsidR="004D2EEF">
        <w:rPr>
          <w:rFonts w:ascii="Times New Roman" w:eastAsia="標楷體" w:hAnsi="Times New Roman" w:cs="Times New Roman" w:hint="eastAsia"/>
          <w:sz w:val="28"/>
          <w:szCs w:val="28"/>
        </w:rPr>
        <w:t>需依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誠信原則提供確切資料，提報資料若經查證有違反本辦法或不實陳述者，主辦單位保有該企業參選資格及入選表揚證書繳回與否之權利。</w:t>
      </w:r>
    </w:p>
    <w:p w:rsidR="008B446A" w:rsidRDefault="00FF5389" w:rsidP="007B13F0">
      <w:pPr>
        <w:pStyle w:val="ac"/>
        <w:keepNext/>
        <w:numPr>
          <w:ilvl w:val="0"/>
          <w:numId w:val="1"/>
        </w:numPr>
        <w:adjustRightInd w:val="0"/>
        <w:snapToGrid w:val="0"/>
        <w:spacing w:beforeLines="100" w:before="360" w:line="360" w:lineRule="auto"/>
        <w:ind w:leftChars="0"/>
        <w:outlineLvl w:val="0"/>
        <w:rPr>
          <w:rFonts w:ascii="Times New Roman" w:eastAsia="標楷體" w:hAnsi="Times New Roman" w:cs="Times New Roman"/>
          <w:b/>
          <w:bCs/>
          <w:kern w:val="52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bCs/>
          <w:kern w:val="52"/>
          <w:sz w:val="28"/>
          <w:szCs w:val="28"/>
        </w:rPr>
        <w:t>聯絡資訊</w:t>
      </w:r>
    </w:p>
    <w:p w:rsidR="003D0665" w:rsidRPr="00AC1A70" w:rsidRDefault="002D3E2F" w:rsidP="002D3E2F">
      <w:pPr>
        <w:snapToGrid w:val="0"/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以上如有相關問題，歡迎來電或來信與我們聯繫洽詢。</w:t>
      </w:r>
    </w:p>
    <w:p w:rsidR="00857D3C" w:rsidRPr="00AC1A70" w:rsidRDefault="00857D3C" w:rsidP="00857D3C">
      <w:pPr>
        <w:snapToGrid w:val="0"/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林</w:t>
      </w:r>
      <w:r w:rsidRPr="00AC1A70">
        <w:rPr>
          <w:rFonts w:ascii="Times New Roman" w:eastAsia="標楷體" w:hAnsi="Times New Roman" w:cs="Times New Roman"/>
          <w:sz w:val="28"/>
          <w:szCs w:val="28"/>
        </w:rPr>
        <w:t>宏駿經理，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02-6616-6608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轉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625</w:t>
      </w:r>
      <w:r w:rsidRPr="00AC1A70">
        <w:rPr>
          <w:rFonts w:ascii="Times New Roman" w:eastAsia="標楷體" w:hAnsi="Times New Roman" w:cs="Times New Roman"/>
          <w:sz w:val="28"/>
          <w:szCs w:val="28"/>
        </w:rPr>
        <w:t>，</w:t>
      </w:r>
      <w:hyperlink r:id="rId14" w:history="1">
        <w:r w:rsidR="002C169A" w:rsidRPr="00AC1A70">
          <w:rPr>
            <w:rStyle w:val="a9"/>
            <w:rFonts w:ascii="Times New Roman" w:eastAsia="標楷體" w:hAnsi="Times New Roman" w:cs="Times New Roman" w:hint="eastAsia"/>
            <w:color w:val="auto"/>
            <w:sz w:val="28"/>
            <w:szCs w:val="28"/>
          </w:rPr>
          <w:t>leolin@iii.org.tw</w:t>
        </w:r>
      </w:hyperlink>
    </w:p>
    <w:p w:rsidR="002C169A" w:rsidRPr="00AC1A70" w:rsidRDefault="002C169A" w:rsidP="00857D3C">
      <w:pPr>
        <w:snapToGrid w:val="0"/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邱淑貞組長，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02-6616-6608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轉</w:t>
      </w:r>
      <w:r w:rsidRPr="00AC1A70">
        <w:rPr>
          <w:rFonts w:ascii="Times New Roman" w:eastAsia="標楷體" w:hAnsi="Times New Roman" w:cs="Times New Roman" w:hint="eastAsia"/>
          <w:sz w:val="28"/>
          <w:szCs w:val="28"/>
        </w:rPr>
        <w:t>621</w:t>
      </w:r>
      <w:r w:rsidR="00107F1C">
        <w:rPr>
          <w:rFonts w:ascii="Times New Roman" w:eastAsia="標楷體" w:hAnsi="Times New Roman" w:cs="Times New Roman" w:hint="eastAsia"/>
          <w:sz w:val="28"/>
          <w:szCs w:val="28"/>
        </w:rPr>
        <w:t>，</w:t>
      </w:r>
      <w:hyperlink r:id="rId15" w:history="1">
        <w:r w:rsidRPr="00AC1A70">
          <w:rPr>
            <w:rStyle w:val="a9"/>
            <w:rFonts w:ascii="Times New Roman" w:eastAsia="標楷體" w:hAnsi="Times New Roman" w:cs="Times New Roman" w:hint="eastAsia"/>
            <w:color w:val="auto"/>
            <w:sz w:val="28"/>
            <w:szCs w:val="28"/>
          </w:rPr>
          <w:t>juny@iii.org.tw</w:t>
        </w:r>
      </w:hyperlink>
    </w:p>
    <w:p w:rsidR="002C169A" w:rsidRPr="00AC1A70" w:rsidRDefault="002C169A" w:rsidP="00857D3C">
      <w:pPr>
        <w:snapToGrid w:val="0"/>
        <w:spacing w:line="360" w:lineRule="auto"/>
        <w:rPr>
          <w:rFonts w:ascii="Times New Roman" w:eastAsia="標楷體" w:hAnsi="Times New Roman" w:cs="Times New Roman"/>
          <w:sz w:val="28"/>
          <w:szCs w:val="28"/>
        </w:rPr>
      </w:pPr>
    </w:p>
    <w:p w:rsidR="003D0665" w:rsidRPr="00AC1A70" w:rsidRDefault="003D0665" w:rsidP="00813CE7">
      <w:pPr>
        <w:snapToGrid w:val="0"/>
        <w:spacing w:line="360" w:lineRule="auto"/>
        <w:ind w:leftChars="300" w:left="1078" w:hangingChars="128" w:hanging="358"/>
        <w:rPr>
          <w:rFonts w:ascii="Times New Roman" w:eastAsia="標楷體" w:hAnsi="Times New Roman" w:cs="Times New Roman"/>
          <w:sz w:val="28"/>
          <w:szCs w:val="28"/>
        </w:rPr>
      </w:pPr>
    </w:p>
    <w:p w:rsidR="00E01949" w:rsidRPr="00AC1A70" w:rsidRDefault="00E01949" w:rsidP="00813CE7">
      <w:pPr>
        <w:widowControl/>
        <w:spacing w:line="360" w:lineRule="auto"/>
        <w:rPr>
          <w:rFonts w:ascii="Times New Roman" w:eastAsia="標楷體" w:hAnsi="Times New Roman" w:cs="Times New Roman"/>
          <w:b/>
          <w:sz w:val="28"/>
          <w:szCs w:val="28"/>
        </w:rPr>
      </w:pPr>
      <w:r w:rsidRPr="00AC1A70">
        <w:rPr>
          <w:rFonts w:ascii="Times New Roman" w:eastAsia="標楷體" w:hAnsi="Times New Roman" w:cs="Times New Roman"/>
          <w:b/>
          <w:sz w:val="28"/>
          <w:szCs w:val="28"/>
        </w:rPr>
        <w:br w:type="page"/>
      </w:r>
    </w:p>
    <w:p w:rsidR="00E76AB8" w:rsidRPr="00AC1A70" w:rsidRDefault="00E76AB8" w:rsidP="00813CE7">
      <w:pPr>
        <w:snapToGrid w:val="0"/>
        <w:spacing w:after="100" w:afterAutospacing="1" w:line="360" w:lineRule="auto"/>
        <w:rPr>
          <w:rFonts w:ascii="Times New Roman" w:eastAsia="標楷體" w:hAnsi="Times New Roman" w:cs="Times New Roman"/>
          <w:b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lastRenderedPageBreak/>
        <w:t>附件一、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104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年度</w:t>
      </w:r>
      <w:r w:rsidR="00B96CA8" w:rsidRPr="00AC1A70">
        <w:rPr>
          <w:rFonts w:ascii="Times New Roman" w:eastAsia="標楷體" w:hAnsi="Times New Roman" w:cs="DFHeiStd-W7" w:hint="eastAsia"/>
          <w:b/>
          <w:kern w:val="0"/>
          <w:sz w:val="28"/>
          <w:szCs w:val="28"/>
        </w:rPr>
        <w:t>徵件</w:t>
      </w:r>
      <w:r w:rsidRPr="00AC1A70">
        <w:rPr>
          <w:rFonts w:ascii="Times New Roman" w:eastAsia="標楷體" w:hAnsi="Times New Roman" w:cs="DFHeiStd-W7" w:hint="eastAsia"/>
          <w:b/>
          <w:kern w:val="0"/>
          <w:sz w:val="28"/>
          <w:szCs w:val="28"/>
        </w:rPr>
        <w:t>說明會場次及時間地點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6"/>
        <w:gridCol w:w="1585"/>
        <w:gridCol w:w="1416"/>
        <w:gridCol w:w="5188"/>
      </w:tblGrid>
      <w:tr w:rsidR="00AC1A70" w:rsidRPr="00AC1A70" w:rsidTr="00A96C05">
        <w:tc>
          <w:tcPr>
            <w:tcW w:w="817" w:type="dxa"/>
            <w:vAlign w:val="center"/>
          </w:tcPr>
          <w:p w:rsidR="008B446A" w:rsidRDefault="00E76AB8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場次</w:t>
            </w:r>
          </w:p>
        </w:tc>
        <w:tc>
          <w:tcPr>
            <w:tcW w:w="1418" w:type="dxa"/>
            <w:vAlign w:val="center"/>
          </w:tcPr>
          <w:p w:rsidR="008B446A" w:rsidRDefault="00E76AB8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日期</w:t>
            </w:r>
          </w:p>
        </w:tc>
        <w:tc>
          <w:tcPr>
            <w:tcW w:w="1417" w:type="dxa"/>
            <w:vAlign w:val="center"/>
          </w:tcPr>
          <w:p w:rsidR="008B446A" w:rsidRDefault="00A96C05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區域</w:t>
            </w:r>
          </w:p>
        </w:tc>
        <w:tc>
          <w:tcPr>
            <w:tcW w:w="5193" w:type="dxa"/>
            <w:vAlign w:val="center"/>
          </w:tcPr>
          <w:p w:rsidR="008B446A" w:rsidRDefault="00E76AB8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舉行地點</w:t>
            </w:r>
          </w:p>
        </w:tc>
      </w:tr>
      <w:tr w:rsidR="00AC1A70" w:rsidRPr="00AC1A70" w:rsidTr="00A96C05">
        <w:tc>
          <w:tcPr>
            <w:tcW w:w="817" w:type="dxa"/>
            <w:vAlign w:val="center"/>
          </w:tcPr>
          <w:p w:rsidR="008B446A" w:rsidRDefault="00E76AB8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8B446A" w:rsidRDefault="00E76AB8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AC1A70">
              <w:rPr>
                <w:rFonts w:ascii="Times New Roman" w:eastAsia="標楷體" w:hAnsi="Times New Roman" w:cs="Times New Roman"/>
                <w:sz w:val="28"/>
                <w:szCs w:val="28"/>
              </w:rPr>
              <w:t>/</w:t>
            </w:r>
            <w:r w:rsidR="002C169A"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四</w:t>
            </w: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  <w:p w:rsidR="008B446A" w:rsidRDefault="002C169A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AC1A70">
              <w:rPr>
                <w:rFonts w:ascii="Times New Roman" w:eastAsia="標楷體" w:hAnsi="Times New Roman" w:cs="Times New Roman"/>
                <w:sz w:val="28"/>
                <w:szCs w:val="28"/>
              </w:rPr>
              <w:t>:00-</w:t>
            </w:r>
            <w:r w:rsidRPr="00AC1A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AC1A70">
              <w:rPr>
                <w:rFonts w:ascii="Times New Roman" w:eastAsia="標楷體" w:hAnsi="Times New Roman" w:cs="Times New Roman"/>
                <w:sz w:val="28"/>
                <w:szCs w:val="28"/>
              </w:rPr>
              <w:t>:00</w:t>
            </w:r>
          </w:p>
        </w:tc>
        <w:tc>
          <w:tcPr>
            <w:tcW w:w="1417" w:type="dxa"/>
            <w:vAlign w:val="center"/>
          </w:tcPr>
          <w:p w:rsidR="008B446A" w:rsidRDefault="00A96C05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北區</w:t>
            </w:r>
          </w:p>
        </w:tc>
        <w:tc>
          <w:tcPr>
            <w:tcW w:w="5193" w:type="dxa"/>
            <w:vAlign w:val="center"/>
          </w:tcPr>
          <w:p w:rsidR="008B446A" w:rsidRDefault="002C169A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both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YOUR SPACE</w:t>
            </w:r>
          </w:p>
          <w:p w:rsidR="008B446A" w:rsidRDefault="00A96C05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both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地址：</w:t>
            </w:r>
            <w:r w:rsidR="002C169A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台北市大安區光復南路</w:t>
            </w:r>
            <w:r w:rsidR="002C169A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102</w:t>
            </w:r>
            <w:r w:rsidR="002C169A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號</w:t>
            </w:r>
            <w:r w:rsidR="002C169A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3</w:t>
            </w:r>
            <w:r w:rsidR="002C169A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樓</w:t>
            </w:r>
          </w:p>
        </w:tc>
      </w:tr>
      <w:tr w:rsidR="00AC1A70" w:rsidRPr="00AC1A70" w:rsidTr="00A96C05">
        <w:tc>
          <w:tcPr>
            <w:tcW w:w="817" w:type="dxa"/>
            <w:vAlign w:val="center"/>
          </w:tcPr>
          <w:p w:rsidR="008B446A" w:rsidRDefault="00E76AB8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8B446A" w:rsidRDefault="00E76AB8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3</w:t>
            </w:r>
            <w:r w:rsidRPr="00F24C9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/</w:t>
            </w:r>
            <w:r w:rsidR="002C169A"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10(</w:t>
            </w:r>
            <w:r w:rsidR="002C169A"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二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)</w:t>
            </w:r>
          </w:p>
          <w:p w:rsidR="008B446A" w:rsidRDefault="002C169A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24C9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1</w:t>
            </w:r>
            <w:r w:rsidR="00D25338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4:0</w:t>
            </w:r>
            <w:r w:rsidRPr="00F24C9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0</w:t>
            </w:r>
            <w:r w:rsid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-</w:t>
            </w:r>
            <w:r w:rsidRPr="00F24C9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1</w:t>
            </w:r>
            <w:r w:rsidR="00D25338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7:0</w:t>
            </w:r>
            <w:r w:rsidRPr="00F24C9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:rsidR="008B446A" w:rsidRDefault="002C169A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中</w:t>
            </w:r>
            <w:r w:rsidR="00A96C05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區</w:t>
            </w:r>
          </w:p>
        </w:tc>
        <w:tc>
          <w:tcPr>
            <w:tcW w:w="5193" w:type="dxa"/>
            <w:vAlign w:val="center"/>
          </w:tcPr>
          <w:p w:rsidR="008B446A" w:rsidRDefault="002C169A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both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台中逢甲大學第四國際會議廳</w:t>
            </w:r>
          </w:p>
          <w:p w:rsidR="008B446A" w:rsidRDefault="00A96C05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both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地址：</w:t>
            </w:r>
            <w:r w:rsidR="00FA6DCF"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台中市文華路</w:t>
            </w:r>
            <w:r w:rsidR="00FA6DCF"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100</w:t>
            </w:r>
            <w:r w:rsid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號</w:t>
            </w:r>
          </w:p>
        </w:tc>
      </w:tr>
      <w:tr w:rsidR="00AC1A70" w:rsidRPr="00AC1A70" w:rsidTr="00A96C05">
        <w:tc>
          <w:tcPr>
            <w:tcW w:w="817" w:type="dxa"/>
            <w:vAlign w:val="center"/>
          </w:tcPr>
          <w:p w:rsidR="008B446A" w:rsidRDefault="00E76AB8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8B446A" w:rsidRDefault="00E76AB8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3</w:t>
            </w:r>
            <w:r w:rsidRPr="00F24C9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/</w:t>
            </w:r>
            <w:r w:rsidR="002C169A"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11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(</w:t>
            </w:r>
            <w:r w:rsidR="002C169A"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三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)</w:t>
            </w:r>
          </w:p>
          <w:p w:rsidR="008B446A" w:rsidRDefault="00D25338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14:0</w:t>
            </w:r>
            <w:r w:rsidR="002C169A" w:rsidRPr="00F24C9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0</w:t>
            </w:r>
            <w:r w:rsid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-</w:t>
            </w:r>
            <w:r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17:10</w:t>
            </w:r>
          </w:p>
        </w:tc>
        <w:tc>
          <w:tcPr>
            <w:tcW w:w="1417" w:type="dxa"/>
            <w:vAlign w:val="center"/>
          </w:tcPr>
          <w:p w:rsidR="008B446A" w:rsidRDefault="002C169A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南</w:t>
            </w:r>
            <w:r w:rsidR="00A96C05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區</w:t>
            </w:r>
          </w:p>
        </w:tc>
        <w:tc>
          <w:tcPr>
            <w:tcW w:w="5193" w:type="dxa"/>
            <w:vAlign w:val="center"/>
          </w:tcPr>
          <w:p w:rsidR="008B446A" w:rsidRDefault="008015C4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both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DAKUO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高雄市數位內容創意中心</w:t>
            </w:r>
          </w:p>
          <w:p w:rsidR="008B446A" w:rsidRDefault="00A96C05" w:rsidP="007B13F0">
            <w:pPr>
              <w:autoSpaceDE w:val="0"/>
              <w:autoSpaceDN w:val="0"/>
              <w:adjustRightInd w:val="0"/>
              <w:snapToGrid w:val="0"/>
              <w:spacing w:beforeLines="50" w:before="180" w:line="360" w:lineRule="auto"/>
              <w:jc w:val="both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地址：</w:t>
            </w:r>
            <w:r w:rsidR="008015C4"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高雄市鹽埕區七賢三路</w:t>
            </w:r>
            <w:r w:rsidR="008015C4" w:rsidRPr="00F24C9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123</w:t>
            </w:r>
            <w:r w:rsidR="008015C4"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號</w:t>
            </w:r>
            <w:r w:rsidR="008015C4" w:rsidRPr="00F24C9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3F</w:t>
            </w:r>
          </w:p>
        </w:tc>
      </w:tr>
    </w:tbl>
    <w:p w:rsidR="000B4349" w:rsidRPr="00AC1A70" w:rsidRDefault="000B4349" w:rsidP="000E4837">
      <w:pPr>
        <w:snapToGrid w:val="0"/>
        <w:spacing w:after="100" w:afterAutospacing="1" w:line="360" w:lineRule="auto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F24C9B" w:rsidRDefault="00F24C9B">
      <w:pPr>
        <w:widowControl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Times New Roman" w:cs="Times New Roman"/>
          <w:b/>
          <w:sz w:val="28"/>
          <w:szCs w:val="28"/>
        </w:rPr>
        <w:br w:type="page"/>
      </w:r>
    </w:p>
    <w:p w:rsidR="000E4837" w:rsidRPr="00AC1A70" w:rsidRDefault="000E4837" w:rsidP="000E4837">
      <w:pPr>
        <w:snapToGrid w:val="0"/>
        <w:spacing w:after="100" w:afterAutospacing="1" w:line="360" w:lineRule="auto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lastRenderedPageBreak/>
        <w:t>附件二、</w:t>
      </w:r>
      <w:r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104</w:t>
      </w:r>
      <w:r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年度重要</w:t>
      </w:r>
      <w:r w:rsidR="009F7067"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訓練、</w:t>
      </w:r>
      <w:r w:rsidRPr="00AC1A70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資金及商機媒合會</w:t>
      </w:r>
    </w:p>
    <w:tbl>
      <w:tblPr>
        <w:tblW w:w="886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7"/>
        <w:gridCol w:w="1513"/>
        <w:gridCol w:w="4760"/>
        <w:gridCol w:w="1711"/>
      </w:tblGrid>
      <w:tr w:rsidR="00FA6DCF" w:rsidRPr="00FA6DCF" w:rsidTr="00166FD6">
        <w:trPr>
          <w:trHeight w:val="743"/>
          <w:tblHeader/>
        </w:trPr>
        <w:tc>
          <w:tcPr>
            <w:tcW w:w="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lastRenderedPageBreak/>
              <w:t>場次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日期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活動名稱</w:t>
            </w:r>
          </w:p>
        </w:tc>
        <w:tc>
          <w:tcPr>
            <w:tcW w:w="1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舉行地點</w:t>
            </w:r>
          </w:p>
        </w:tc>
      </w:tr>
      <w:tr w:rsidR="00FA6DCF" w:rsidRPr="00FA6DCF" w:rsidTr="00166FD6">
        <w:trPr>
          <w:trHeight w:val="743"/>
          <w:tblHeader/>
        </w:trPr>
        <w:tc>
          <w:tcPr>
            <w:tcW w:w="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6/1-6/2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2015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柏林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x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台北新創企業交流峰會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ExA-Summit</w:t>
            </w:r>
          </w:p>
        </w:tc>
        <w:tc>
          <w:tcPr>
            <w:tcW w:w="1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</w:t>
            </w:r>
          </w:p>
        </w:tc>
      </w:tr>
      <w:tr w:rsidR="00FA6DCF" w:rsidRPr="00FA6DCF" w:rsidTr="00166FD6">
        <w:trPr>
          <w:trHeight w:val="743"/>
          <w:tblHeader/>
        </w:trPr>
        <w:tc>
          <w:tcPr>
            <w:tcW w:w="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7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/24-7/27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i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世代科技月</w:t>
            </w:r>
          </w:p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雲端產業商機與資金媒合</w:t>
            </w:r>
          </w:p>
        </w:tc>
        <w:tc>
          <w:tcPr>
            <w:tcW w:w="1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</w:t>
            </w:r>
          </w:p>
        </w:tc>
      </w:tr>
      <w:tr w:rsidR="00FA6DCF" w:rsidRPr="00FA6DCF" w:rsidTr="00166FD6">
        <w:trPr>
          <w:trHeight w:val="743"/>
          <w:tblHeader/>
        </w:trPr>
        <w:tc>
          <w:tcPr>
            <w:tcW w:w="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8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/5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AAN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中大型國際加速器論壇</w:t>
            </w:r>
          </w:p>
        </w:tc>
        <w:tc>
          <w:tcPr>
            <w:tcW w:w="1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</w:t>
            </w:r>
          </w:p>
        </w:tc>
      </w:tr>
      <w:tr w:rsidR="00FA6DCF" w:rsidRPr="00FA6DCF" w:rsidTr="00166FD6">
        <w:trPr>
          <w:trHeight w:val="743"/>
          <w:tblHeader/>
        </w:trPr>
        <w:tc>
          <w:tcPr>
            <w:tcW w:w="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8/6-8/7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2015 APEC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創業挑戰賽台灣入選團隊國際訓練營（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Boot Camp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</w:t>
            </w:r>
          </w:p>
        </w:tc>
      </w:tr>
      <w:tr w:rsidR="00FA6DCF" w:rsidRPr="00FA6DCF" w:rsidTr="00166FD6">
        <w:trPr>
          <w:trHeight w:val="743"/>
          <w:tblHeader/>
        </w:trPr>
        <w:tc>
          <w:tcPr>
            <w:tcW w:w="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9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月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Digital Taipei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暨商機與資金媒合會</w:t>
            </w:r>
          </w:p>
        </w:tc>
        <w:tc>
          <w:tcPr>
            <w:tcW w:w="1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</w:t>
            </w:r>
          </w:p>
        </w:tc>
      </w:tr>
      <w:tr w:rsidR="00FA6DCF" w:rsidRPr="00FA6DCF" w:rsidTr="00166FD6">
        <w:trPr>
          <w:trHeight w:val="743"/>
          <w:tblHeader/>
        </w:trPr>
        <w:tc>
          <w:tcPr>
            <w:tcW w:w="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9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月</w:t>
            </w: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240" w:lineRule="atLeas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2015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創業競賽團隊國際訓練營</w:t>
            </w:r>
          </w:p>
          <w:p w:rsidR="00FA6DCF" w:rsidRPr="00FA6DCF" w:rsidRDefault="00FA6DCF" w:rsidP="007B13F0">
            <w:pPr>
              <w:snapToGrid w:val="0"/>
              <w:spacing w:beforeLines="50" w:before="180" w:line="240" w:lineRule="atLeas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（</w:t>
            </w: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Boot Camp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新北市</w:t>
            </w:r>
          </w:p>
        </w:tc>
      </w:tr>
      <w:tr w:rsidR="00FA6DCF" w:rsidRPr="00FA6DCF" w:rsidTr="00166FD6">
        <w:trPr>
          <w:trHeight w:val="743"/>
          <w:tblHeader/>
        </w:trPr>
        <w:tc>
          <w:tcPr>
            <w:tcW w:w="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10/12-10/16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2015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年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APEC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加速器網絡高峰會暨</w:t>
            </w: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創業挑戰賽</w:t>
            </w:r>
          </w:p>
        </w:tc>
        <w:tc>
          <w:tcPr>
            <w:tcW w:w="1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</w:t>
            </w:r>
          </w:p>
        </w:tc>
      </w:tr>
      <w:tr w:rsidR="00FA6DCF" w:rsidRPr="00FA6DCF" w:rsidTr="00166FD6">
        <w:trPr>
          <w:trHeight w:val="743"/>
          <w:tblHeader/>
        </w:trPr>
        <w:tc>
          <w:tcPr>
            <w:tcW w:w="8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15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11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月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18</w:t>
            </w: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4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聯合成果展暨天使資金媒合會</w:t>
            </w:r>
          </w:p>
        </w:tc>
        <w:tc>
          <w:tcPr>
            <w:tcW w:w="1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6DCF" w:rsidRPr="00FA6DCF" w:rsidRDefault="00FA6DCF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A6DCF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</w:t>
            </w:r>
          </w:p>
        </w:tc>
      </w:tr>
    </w:tbl>
    <w:p w:rsidR="00FF5389" w:rsidRDefault="00FF5389" w:rsidP="00C82D70">
      <w:pPr>
        <w:snapToGrid w:val="0"/>
        <w:spacing w:after="100" w:afterAutospacing="1" w:line="360" w:lineRule="auto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F24C9B" w:rsidRDefault="00F24C9B">
      <w:pPr>
        <w:widowControl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Times New Roman" w:cs="Times New Roman"/>
          <w:b/>
          <w:sz w:val="28"/>
          <w:szCs w:val="28"/>
        </w:rPr>
        <w:lastRenderedPageBreak/>
        <w:br w:type="page"/>
      </w:r>
    </w:p>
    <w:p w:rsidR="00C85087" w:rsidRPr="00AC1A70" w:rsidRDefault="00C85087" w:rsidP="00C85087">
      <w:pPr>
        <w:snapToGrid w:val="0"/>
        <w:spacing w:after="100" w:afterAutospacing="1" w:line="360" w:lineRule="auto"/>
        <w:rPr>
          <w:rFonts w:ascii="Times New Roman" w:eastAsia="標楷體" w:hAnsi="Times New Roman" w:cs="Times New Roman"/>
          <w:b/>
          <w:sz w:val="28"/>
          <w:szCs w:val="28"/>
        </w:rPr>
      </w:pP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lastRenderedPageBreak/>
        <w:t>附件三、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104</w:t>
      </w:r>
      <w:r w:rsidRPr="00AC1A70">
        <w:rPr>
          <w:rFonts w:ascii="Times New Roman" w:eastAsia="標楷體" w:hAnsi="Times New Roman" w:cs="Times New Roman" w:hint="eastAsia"/>
          <w:b/>
          <w:sz w:val="28"/>
          <w:szCs w:val="28"/>
        </w:rPr>
        <w:t>年度重要國際活動</w:t>
      </w:r>
    </w:p>
    <w:tbl>
      <w:tblPr>
        <w:tblW w:w="886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1261"/>
        <w:gridCol w:w="4961"/>
        <w:gridCol w:w="1843"/>
      </w:tblGrid>
      <w:tr w:rsidR="00AC1A70" w:rsidRPr="00AC1A70" w:rsidTr="00771A02">
        <w:trPr>
          <w:trHeight w:val="351"/>
        </w:trPr>
        <w:tc>
          <w:tcPr>
            <w:tcW w:w="796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C85087" w:rsidP="00FA6DCF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場次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C85087" w:rsidP="001A198B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月份</w:t>
            </w:r>
          </w:p>
        </w:tc>
        <w:tc>
          <w:tcPr>
            <w:tcW w:w="49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C85087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活動名稱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C85087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舉行地點</w:t>
            </w:r>
          </w:p>
        </w:tc>
      </w:tr>
      <w:tr w:rsidR="00AC1A70" w:rsidRPr="00AC1A70" w:rsidTr="00F24C9B">
        <w:trPr>
          <w:trHeight w:val="837"/>
        </w:trPr>
        <w:tc>
          <w:tcPr>
            <w:tcW w:w="796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C85087" w:rsidP="00FA6DCF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7E4936" w:rsidP="001A198B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4/1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6</w:t>
            </w:r>
            <w:r w:rsidR="00C85087"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-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4/17</w:t>
            </w:r>
          </w:p>
        </w:tc>
        <w:tc>
          <w:tcPr>
            <w:tcW w:w="49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7E4936" w:rsidRPr="00F24C9B" w:rsidRDefault="007E4936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2015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柏林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x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台北新創企業交流峰會</w:t>
            </w:r>
          </w:p>
          <w:p w:rsidR="00C85087" w:rsidRPr="00AC1A70" w:rsidRDefault="007E4936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ExA-Summit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C85087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柏林</w:t>
            </w:r>
          </w:p>
        </w:tc>
      </w:tr>
      <w:tr w:rsidR="00AC1A70" w:rsidRPr="00AC1A70" w:rsidTr="00771A02">
        <w:trPr>
          <w:trHeight w:val="782"/>
        </w:trPr>
        <w:tc>
          <w:tcPr>
            <w:tcW w:w="796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C85087" w:rsidP="00FA6DCF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C85087" w:rsidP="001A198B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4/22-</w:t>
            </w:r>
            <w:r w:rsidR="007E4936"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4/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30</w:t>
            </w:r>
          </w:p>
        </w:tc>
        <w:tc>
          <w:tcPr>
            <w:tcW w:w="49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C85087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NBIA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美國育成年會暨台灣商機媒合會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C85087" w:rsidRPr="00AC1A70" w:rsidRDefault="007E4936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矽谷</w:t>
            </w:r>
            <w:r w:rsidR="00107F1C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、</w:t>
            </w:r>
            <w:r w:rsidR="00C85087"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丹佛</w:t>
            </w:r>
          </w:p>
        </w:tc>
      </w:tr>
      <w:tr w:rsidR="00107F1C" w:rsidRPr="00AC1A70" w:rsidTr="00F24C9B">
        <w:trPr>
          <w:trHeight w:val="893"/>
        </w:trPr>
        <w:tc>
          <w:tcPr>
            <w:tcW w:w="796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07F1C" w:rsidRPr="00AC1A70" w:rsidRDefault="00107F1C" w:rsidP="00FA6DCF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07F1C" w:rsidRPr="00AC1A70" w:rsidRDefault="00107F1C" w:rsidP="001A198B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6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/9</w:t>
            </w:r>
          </w:p>
        </w:tc>
        <w:tc>
          <w:tcPr>
            <w:tcW w:w="49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APEC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加速器網絡研討會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I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亞特蘭大</w:t>
            </w:r>
          </w:p>
        </w:tc>
      </w:tr>
      <w:tr w:rsidR="00107F1C" w:rsidRPr="00AC1A70" w:rsidTr="00F24C9B">
        <w:trPr>
          <w:trHeight w:val="893"/>
        </w:trPr>
        <w:tc>
          <w:tcPr>
            <w:tcW w:w="796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07F1C" w:rsidRPr="00AC1A70" w:rsidRDefault="00107F1C" w:rsidP="00FA6DCF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1A198B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9/22</w:t>
            </w:r>
          </w:p>
        </w:tc>
        <w:tc>
          <w:tcPr>
            <w:tcW w:w="49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APEC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加速器網絡研討會</w:t>
            </w:r>
            <w:r w:rsidRPr="00F24C9B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II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菲律賓</w:t>
            </w:r>
          </w:p>
        </w:tc>
      </w:tr>
      <w:tr w:rsidR="00107F1C" w:rsidRPr="00AC1A70" w:rsidTr="00F24C9B">
        <w:trPr>
          <w:trHeight w:val="782"/>
        </w:trPr>
        <w:tc>
          <w:tcPr>
            <w:tcW w:w="796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07F1C" w:rsidRPr="00AC1A70" w:rsidRDefault="00107F1C" w:rsidP="00FA6DCF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1A198B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10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月</w:t>
            </w:r>
          </w:p>
        </w:tc>
        <w:tc>
          <w:tcPr>
            <w:tcW w:w="49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AABI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亞洲育成年會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韓國</w:t>
            </w:r>
          </w:p>
        </w:tc>
      </w:tr>
      <w:tr w:rsidR="00107F1C" w:rsidRPr="00AC1A70" w:rsidTr="00F24C9B">
        <w:trPr>
          <w:trHeight w:val="833"/>
        </w:trPr>
        <w:tc>
          <w:tcPr>
            <w:tcW w:w="796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107F1C" w:rsidRPr="00AC1A70" w:rsidRDefault="00107F1C" w:rsidP="00FA6DCF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1A198B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10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月</w:t>
            </w:r>
          </w:p>
        </w:tc>
        <w:tc>
          <w:tcPr>
            <w:tcW w:w="49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EBN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歐洲育成年會暨</w:t>
            </w:r>
            <w:r w:rsidR="00271B2B"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台灣</w:t>
            </w:r>
            <w:r w:rsidRPr="00AC1A70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商機媒合會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F24C9B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倫敦、荷蘭</w:t>
            </w:r>
            <w:r w:rsidR="00271B2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、布魯塞爾</w:t>
            </w:r>
          </w:p>
        </w:tc>
      </w:tr>
      <w:tr w:rsidR="00107F1C" w:rsidRPr="00AC1A70" w:rsidTr="00107F1C">
        <w:trPr>
          <w:trHeight w:val="833"/>
        </w:trPr>
        <w:tc>
          <w:tcPr>
            <w:tcW w:w="796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FA6DCF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2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1A198B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11</w:t>
            </w:r>
            <w:r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月</w:t>
            </w:r>
          </w:p>
        </w:tc>
        <w:tc>
          <w:tcPr>
            <w:tcW w:w="4961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AC1A70" w:rsidRDefault="00107F1C" w:rsidP="007B13F0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矽谷軟著</w:t>
            </w:r>
            <w:r w:rsidR="007B13F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陸與</w:t>
            </w:r>
            <w:r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商機拓展</w:t>
            </w:r>
            <w:r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（兩週）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</w:tcPr>
          <w:p w:rsidR="00107F1C" w:rsidRPr="00F24C9B" w:rsidRDefault="00107F1C" w:rsidP="00107F1C">
            <w:pPr>
              <w:snapToGrid w:val="0"/>
              <w:spacing w:line="320" w:lineRule="exac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矽谷</w:t>
            </w:r>
          </w:p>
        </w:tc>
      </w:tr>
      <w:tr w:rsidR="00107F1C" w:rsidRPr="00AC1A70" w:rsidTr="00771A02">
        <w:trPr>
          <w:trHeight w:val="982"/>
        </w:trPr>
        <w:tc>
          <w:tcPr>
            <w:tcW w:w="8861" w:type="dxa"/>
            <w:gridSpan w:val="4"/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446A" w:rsidRDefault="00107F1C" w:rsidP="007B13F0">
            <w:pPr>
              <w:snapToGrid w:val="0"/>
              <w:spacing w:beforeLines="50" w:before="180" w:line="36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備註：以上海外活動部分，</w:t>
            </w:r>
            <w:r w:rsidR="00103455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企業</w:t>
            </w:r>
            <w:r w:rsidR="00103455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/</w:t>
            </w:r>
            <w:r w:rsidR="00103455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團隊</w:t>
            </w:r>
            <w:r w:rsidRPr="00AC1A7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需自負機票食宿等費用</w:t>
            </w:r>
          </w:p>
        </w:tc>
      </w:tr>
    </w:tbl>
    <w:p w:rsidR="00C85087" w:rsidRPr="00AC1A70" w:rsidRDefault="00C85087">
      <w:pPr>
        <w:snapToGrid w:val="0"/>
        <w:spacing w:after="100" w:afterAutospacing="1" w:line="360" w:lineRule="auto"/>
        <w:rPr>
          <w:rFonts w:ascii="Times New Roman" w:eastAsia="標楷體" w:hAnsi="Times New Roman" w:cs="Times New Roman"/>
          <w:b/>
          <w:sz w:val="28"/>
          <w:szCs w:val="28"/>
        </w:rPr>
      </w:pPr>
    </w:p>
    <w:sectPr w:rsidR="00C85087" w:rsidRPr="00AC1A70" w:rsidSect="006F003D">
      <w:pgSz w:w="11906" w:h="16838"/>
      <w:pgMar w:top="1440" w:right="1701" w:bottom="1440" w:left="141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76A7" w:rsidRDefault="00F676A7" w:rsidP="00BE4D93">
      <w:r>
        <w:separator/>
      </w:r>
    </w:p>
  </w:endnote>
  <w:endnote w:type="continuationSeparator" w:id="0">
    <w:p w:rsidR="00F676A7" w:rsidRDefault="00F676A7" w:rsidP="00BE4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FHei Std W3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HeiStd-W7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A64" w:rsidRDefault="008A11D1" w:rsidP="0092632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C0A64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C0A64" w:rsidRDefault="00AC0A6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A64" w:rsidRDefault="008A11D1" w:rsidP="00926322">
    <w:pPr>
      <w:pStyle w:val="a5"/>
      <w:jc w:val="center"/>
    </w:pPr>
    <w:r>
      <w:rPr>
        <w:rStyle w:val="a7"/>
      </w:rPr>
      <w:fldChar w:fldCharType="begin"/>
    </w:r>
    <w:r w:rsidR="00AC0A64">
      <w:rPr>
        <w:rStyle w:val="a7"/>
      </w:rPr>
      <w:instrText xml:space="preserve"> PAGE </w:instrText>
    </w:r>
    <w:r>
      <w:rPr>
        <w:rStyle w:val="a7"/>
      </w:rPr>
      <w:fldChar w:fldCharType="separate"/>
    </w:r>
    <w:r w:rsidR="00C3330A">
      <w:rPr>
        <w:rStyle w:val="a7"/>
        <w:noProof/>
      </w:rPr>
      <w:t>2</w:t>
    </w:r>
    <w:r>
      <w:rPr>
        <w:rStyle w:val="a7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A64" w:rsidRPr="00BF33D6" w:rsidRDefault="00AC0A64" w:rsidP="00926322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76A7" w:rsidRDefault="00F676A7" w:rsidP="00BE4D93">
      <w:r>
        <w:separator/>
      </w:r>
    </w:p>
  </w:footnote>
  <w:footnote w:type="continuationSeparator" w:id="0">
    <w:p w:rsidR="00F676A7" w:rsidRDefault="00F676A7" w:rsidP="00BE4D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A64" w:rsidRDefault="00AC0A64">
    <w:pPr>
      <w:pStyle w:val="a3"/>
    </w:pPr>
    <w:r>
      <w:rPr>
        <w:noProof/>
      </w:rPr>
      <w:drawing>
        <wp:anchor distT="0" distB="0" distL="114300" distR="114300" simplePos="0" relativeHeight="251660288" behindDoc="1" locked="0" layoutInCell="1" allowOverlap="0" wp14:anchorId="5F5BCB7A" wp14:editId="5F99E0A2">
          <wp:simplePos x="0" y="0"/>
          <wp:positionH relativeFrom="column">
            <wp:posOffset>-246380</wp:posOffset>
          </wp:positionH>
          <wp:positionV relativeFrom="paragraph">
            <wp:posOffset>-285115</wp:posOffset>
          </wp:positionV>
          <wp:extent cx="1635125" cy="553720"/>
          <wp:effectExtent l="0" t="0" r="3175" b="0"/>
          <wp:wrapNone/>
          <wp:docPr id="22" name="圖片 22" descr="經濟部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經濟部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51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A64" w:rsidRDefault="00AC0A64">
    <w:pPr>
      <w:pStyle w:val="a3"/>
    </w:pPr>
    <w:r>
      <w:rPr>
        <w:noProof/>
      </w:rPr>
      <w:drawing>
        <wp:anchor distT="0" distB="0" distL="114300" distR="114300" simplePos="0" relativeHeight="251659264" behindDoc="1" locked="0" layoutInCell="1" allowOverlap="0" wp14:anchorId="65C91883" wp14:editId="6EBE5691">
          <wp:simplePos x="0" y="0"/>
          <wp:positionH relativeFrom="column">
            <wp:posOffset>-474980</wp:posOffset>
          </wp:positionH>
          <wp:positionV relativeFrom="paragraph">
            <wp:posOffset>-285115</wp:posOffset>
          </wp:positionV>
          <wp:extent cx="1635125" cy="553720"/>
          <wp:effectExtent l="0" t="0" r="3175" b="0"/>
          <wp:wrapNone/>
          <wp:docPr id="21" name="圖片 21" descr="經濟部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經濟部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51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D6669"/>
    <w:multiLevelType w:val="hybridMultilevel"/>
    <w:tmpl w:val="7758E3C6"/>
    <w:lvl w:ilvl="0" w:tplc="ADD69FF6">
      <w:start w:val="1"/>
      <w:numFmt w:val="decimal"/>
      <w:lvlText w:val="%1."/>
      <w:lvlJc w:val="left"/>
      <w:pPr>
        <w:ind w:left="960" w:hanging="48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08A269D3"/>
    <w:multiLevelType w:val="hybridMultilevel"/>
    <w:tmpl w:val="75722BC8"/>
    <w:lvl w:ilvl="0" w:tplc="EAD0EE10">
      <w:start w:val="1"/>
      <w:numFmt w:val="decimal"/>
      <w:lvlText w:val="%1."/>
      <w:lvlJc w:val="left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9AF0F50"/>
    <w:multiLevelType w:val="hybridMultilevel"/>
    <w:tmpl w:val="5E2EA7B6"/>
    <w:lvl w:ilvl="0" w:tplc="8796FD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EA13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3066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D0E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0ED5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FC67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281E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262B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6217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BC57A06"/>
    <w:multiLevelType w:val="hybridMultilevel"/>
    <w:tmpl w:val="9076AB3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1CC15705"/>
    <w:multiLevelType w:val="hybridMultilevel"/>
    <w:tmpl w:val="49B06E86"/>
    <w:lvl w:ilvl="0" w:tplc="0409000F">
      <w:start w:val="1"/>
      <w:numFmt w:val="decimal"/>
      <w:lvlText w:val="%1."/>
      <w:lvlJc w:val="left"/>
      <w:pPr>
        <w:ind w:left="1756" w:hanging="48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223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1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9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7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5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3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1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96" w:hanging="480"/>
      </w:pPr>
      <w:rPr>
        <w:rFonts w:ascii="Wingdings" w:hAnsi="Wingdings" w:hint="default"/>
      </w:rPr>
    </w:lvl>
  </w:abstractNum>
  <w:abstractNum w:abstractNumId="5">
    <w:nsid w:val="205168D7"/>
    <w:multiLevelType w:val="hybridMultilevel"/>
    <w:tmpl w:val="9076AB3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21FD16A0"/>
    <w:multiLevelType w:val="hybridMultilevel"/>
    <w:tmpl w:val="8910AD6E"/>
    <w:lvl w:ilvl="0" w:tplc="3FDE7D62">
      <w:start w:val="1"/>
      <w:numFmt w:val="taiwaneseCountingThousand"/>
      <w:lvlText w:val="%1、"/>
      <w:lvlJc w:val="left"/>
      <w:pPr>
        <w:ind w:left="960" w:hanging="720"/>
      </w:pPr>
      <w:rPr>
        <w:rFonts w:hint="default"/>
      </w:rPr>
    </w:lvl>
    <w:lvl w:ilvl="1" w:tplc="35B6CDFA">
      <w:start w:val="1"/>
      <w:numFmt w:val="taiwaneseCountingThousand"/>
      <w:lvlText w:val="(%2)"/>
      <w:lvlJc w:val="left"/>
      <w:pPr>
        <w:ind w:left="1185" w:hanging="46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7">
    <w:nsid w:val="25E6295D"/>
    <w:multiLevelType w:val="hybridMultilevel"/>
    <w:tmpl w:val="43E89572"/>
    <w:lvl w:ilvl="0" w:tplc="0409000F">
      <w:start w:val="1"/>
      <w:numFmt w:val="decimal"/>
      <w:lvlText w:val="%1.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266E121D"/>
    <w:multiLevelType w:val="hybridMultilevel"/>
    <w:tmpl w:val="680AA540"/>
    <w:lvl w:ilvl="0" w:tplc="3FDE7D6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5B6CDFA">
      <w:start w:val="1"/>
      <w:numFmt w:val="taiwaneseCountingThousand"/>
      <w:lvlText w:val="(%2)"/>
      <w:lvlJc w:val="left"/>
      <w:pPr>
        <w:ind w:left="945" w:hanging="46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DE32C72"/>
    <w:multiLevelType w:val="hybridMultilevel"/>
    <w:tmpl w:val="9076AB3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>
    <w:nsid w:val="2EB5030A"/>
    <w:multiLevelType w:val="hybridMultilevel"/>
    <w:tmpl w:val="8BC46C7A"/>
    <w:lvl w:ilvl="0" w:tplc="35B6CDFA">
      <w:start w:val="1"/>
      <w:numFmt w:val="taiwaneseCountingThousand"/>
      <w:lvlText w:val="(%1)"/>
      <w:lvlJc w:val="left"/>
      <w:pPr>
        <w:ind w:left="945" w:hanging="465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10A0C38"/>
    <w:multiLevelType w:val="hybridMultilevel"/>
    <w:tmpl w:val="BF3255C0"/>
    <w:lvl w:ilvl="0" w:tplc="192CEC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E28B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4A65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4E21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8E82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E6B9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1E69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EC21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7C33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A5B6B79"/>
    <w:multiLevelType w:val="hybridMultilevel"/>
    <w:tmpl w:val="8BC46C7A"/>
    <w:lvl w:ilvl="0" w:tplc="35B6CDFA">
      <w:start w:val="1"/>
      <w:numFmt w:val="taiwaneseCountingThousand"/>
      <w:lvlText w:val="(%1)"/>
      <w:lvlJc w:val="left"/>
      <w:pPr>
        <w:ind w:left="94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EE22962"/>
    <w:multiLevelType w:val="hybridMultilevel"/>
    <w:tmpl w:val="2BFEF920"/>
    <w:lvl w:ilvl="0" w:tplc="D77082F8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>
    <w:nsid w:val="42B27331"/>
    <w:multiLevelType w:val="hybridMultilevel"/>
    <w:tmpl w:val="DC565FAA"/>
    <w:lvl w:ilvl="0" w:tplc="3FDE7D6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8436AD5E">
      <w:start w:val="1"/>
      <w:numFmt w:val="decimal"/>
      <w:lvlText w:val="%2."/>
      <w:lvlJc w:val="left"/>
      <w:pPr>
        <w:ind w:left="945" w:hanging="465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4A613502"/>
    <w:multiLevelType w:val="hybridMultilevel"/>
    <w:tmpl w:val="8BC46C7A"/>
    <w:lvl w:ilvl="0" w:tplc="35B6CDFA">
      <w:start w:val="1"/>
      <w:numFmt w:val="taiwaneseCountingThousand"/>
      <w:lvlText w:val="(%1)"/>
      <w:lvlJc w:val="left"/>
      <w:pPr>
        <w:ind w:left="945" w:hanging="465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27C2620"/>
    <w:multiLevelType w:val="hybridMultilevel"/>
    <w:tmpl w:val="75E8E4BA"/>
    <w:lvl w:ilvl="0" w:tplc="0F6AA306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36027346">
      <w:start w:val="1"/>
      <w:numFmt w:val="decimal"/>
      <w:lvlText w:val="%2."/>
      <w:lvlJc w:val="left"/>
      <w:pPr>
        <w:ind w:left="960" w:hanging="48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4022BF5C">
      <w:start w:val="1"/>
      <w:numFmt w:val="decimal"/>
      <w:lvlText w:val="%5、"/>
      <w:lvlJc w:val="left"/>
      <w:pPr>
        <w:ind w:left="2640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5770421"/>
    <w:multiLevelType w:val="hybridMultilevel"/>
    <w:tmpl w:val="285CC864"/>
    <w:lvl w:ilvl="0" w:tplc="3C5CF9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4223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3CEC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C64D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DC8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E0EE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D008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CC0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F69D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55B84143"/>
    <w:multiLevelType w:val="hybridMultilevel"/>
    <w:tmpl w:val="B7E2C72C"/>
    <w:lvl w:ilvl="0" w:tplc="8BA6E2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BAEF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1A6A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E86F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BA31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BC25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C6FC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78C9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4ABA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8586A8E"/>
    <w:multiLevelType w:val="hybridMultilevel"/>
    <w:tmpl w:val="8BC46C7A"/>
    <w:lvl w:ilvl="0" w:tplc="35B6CDFA">
      <w:start w:val="1"/>
      <w:numFmt w:val="taiwaneseCountingThousand"/>
      <w:lvlText w:val="(%1)"/>
      <w:lvlJc w:val="left"/>
      <w:pPr>
        <w:ind w:left="94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A761AC1"/>
    <w:multiLevelType w:val="hybridMultilevel"/>
    <w:tmpl w:val="3FECB8D4"/>
    <w:lvl w:ilvl="0" w:tplc="4C92D526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>
    <w:nsid w:val="5E9B36D1"/>
    <w:multiLevelType w:val="hybridMultilevel"/>
    <w:tmpl w:val="680AA540"/>
    <w:lvl w:ilvl="0" w:tplc="3FDE7D6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5B6CDFA">
      <w:start w:val="1"/>
      <w:numFmt w:val="taiwaneseCountingThousand"/>
      <w:lvlText w:val="(%2)"/>
      <w:lvlJc w:val="left"/>
      <w:pPr>
        <w:ind w:left="945" w:hanging="46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605D2B63"/>
    <w:multiLevelType w:val="hybridMultilevel"/>
    <w:tmpl w:val="7E585F5C"/>
    <w:lvl w:ilvl="0" w:tplc="D854B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54DB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2075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86EA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AC68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7A72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00D8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C4C9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5C6F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62E77960"/>
    <w:multiLevelType w:val="hybridMultilevel"/>
    <w:tmpl w:val="8910AD6E"/>
    <w:lvl w:ilvl="0" w:tplc="3FDE7D6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5B6CDFA">
      <w:start w:val="1"/>
      <w:numFmt w:val="taiwaneseCountingThousand"/>
      <w:lvlText w:val="(%2)"/>
      <w:lvlJc w:val="left"/>
      <w:pPr>
        <w:ind w:left="945" w:hanging="46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62EC54E8"/>
    <w:multiLevelType w:val="hybridMultilevel"/>
    <w:tmpl w:val="9076AB3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5">
    <w:nsid w:val="6496147E"/>
    <w:multiLevelType w:val="hybridMultilevel"/>
    <w:tmpl w:val="AE68431A"/>
    <w:lvl w:ilvl="0" w:tplc="3FDE7D6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8436AD5E">
      <w:start w:val="1"/>
      <w:numFmt w:val="decimal"/>
      <w:lvlText w:val="%2."/>
      <w:lvlJc w:val="left"/>
      <w:pPr>
        <w:ind w:left="945" w:hanging="465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651A6077"/>
    <w:multiLevelType w:val="hybridMultilevel"/>
    <w:tmpl w:val="1B7EF880"/>
    <w:lvl w:ilvl="0" w:tplc="CD887F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EE76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00D3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9405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28F0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2206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D66F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8019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6C36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6A370B39"/>
    <w:multiLevelType w:val="hybridMultilevel"/>
    <w:tmpl w:val="9BFA2E10"/>
    <w:lvl w:ilvl="0" w:tplc="0E10CF16">
      <w:start w:val="1"/>
      <w:numFmt w:val="decimal"/>
      <w:lvlText w:val="（%1）"/>
      <w:lvlJc w:val="left"/>
      <w:pPr>
        <w:ind w:left="1440" w:hanging="48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28">
    <w:nsid w:val="6A7F5967"/>
    <w:multiLevelType w:val="hybridMultilevel"/>
    <w:tmpl w:val="3DCC4A84"/>
    <w:lvl w:ilvl="0" w:tplc="4C92D526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>
    <w:nsid w:val="76CC4F88"/>
    <w:multiLevelType w:val="hybridMultilevel"/>
    <w:tmpl w:val="8910AD6E"/>
    <w:lvl w:ilvl="0" w:tplc="3FDE7D6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5B6CDFA">
      <w:start w:val="1"/>
      <w:numFmt w:val="taiwaneseCountingThousand"/>
      <w:lvlText w:val="(%2)"/>
      <w:lvlJc w:val="left"/>
      <w:pPr>
        <w:ind w:left="945" w:hanging="46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6"/>
  </w:num>
  <w:num w:numId="2">
    <w:abstractNumId w:val="29"/>
  </w:num>
  <w:num w:numId="3">
    <w:abstractNumId w:val="15"/>
  </w:num>
  <w:num w:numId="4">
    <w:abstractNumId w:val="8"/>
  </w:num>
  <w:num w:numId="5">
    <w:abstractNumId w:val="12"/>
  </w:num>
  <w:num w:numId="6">
    <w:abstractNumId w:val="19"/>
  </w:num>
  <w:num w:numId="7">
    <w:abstractNumId w:val="21"/>
  </w:num>
  <w:num w:numId="8">
    <w:abstractNumId w:val="10"/>
  </w:num>
  <w:num w:numId="9">
    <w:abstractNumId w:val="20"/>
  </w:num>
  <w:num w:numId="10">
    <w:abstractNumId w:val="24"/>
  </w:num>
  <w:num w:numId="11">
    <w:abstractNumId w:val="9"/>
  </w:num>
  <w:num w:numId="12">
    <w:abstractNumId w:val="3"/>
  </w:num>
  <w:num w:numId="13">
    <w:abstractNumId w:val="27"/>
  </w:num>
  <w:num w:numId="14">
    <w:abstractNumId w:val="4"/>
  </w:num>
  <w:num w:numId="15">
    <w:abstractNumId w:val="28"/>
  </w:num>
  <w:num w:numId="16">
    <w:abstractNumId w:val="1"/>
  </w:num>
  <w:num w:numId="17">
    <w:abstractNumId w:val="13"/>
  </w:num>
  <w:num w:numId="18">
    <w:abstractNumId w:val="7"/>
  </w:num>
  <w:num w:numId="19">
    <w:abstractNumId w:val="5"/>
  </w:num>
  <w:num w:numId="20">
    <w:abstractNumId w:val="25"/>
  </w:num>
  <w:num w:numId="21">
    <w:abstractNumId w:val="14"/>
  </w:num>
  <w:num w:numId="22">
    <w:abstractNumId w:val="17"/>
  </w:num>
  <w:num w:numId="23">
    <w:abstractNumId w:val="26"/>
  </w:num>
  <w:num w:numId="24">
    <w:abstractNumId w:val="23"/>
  </w:num>
  <w:num w:numId="25">
    <w:abstractNumId w:val="6"/>
  </w:num>
  <w:num w:numId="26">
    <w:abstractNumId w:val="0"/>
  </w:num>
  <w:num w:numId="27">
    <w:abstractNumId w:val="18"/>
  </w:num>
  <w:num w:numId="28">
    <w:abstractNumId w:val="2"/>
  </w:num>
  <w:num w:numId="29">
    <w:abstractNumId w:val="22"/>
  </w:num>
  <w:num w:numId="30">
    <w:abstractNumId w:val="1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AD9"/>
    <w:rsid w:val="000001A2"/>
    <w:rsid w:val="000015D0"/>
    <w:rsid w:val="00001DB3"/>
    <w:rsid w:val="00003747"/>
    <w:rsid w:val="000072C0"/>
    <w:rsid w:val="0001096C"/>
    <w:rsid w:val="00017B22"/>
    <w:rsid w:val="00026C55"/>
    <w:rsid w:val="0003740E"/>
    <w:rsid w:val="00044593"/>
    <w:rsid w:val="0004504B"/>
    <w:rsid w:val="00055277"/>
    <w:rsid w:val="000621AE"/>
    <w:rsid w:val="000734E3"/>
    <w:rsid w:val="000768A5"/>
    <w:rsid w:val="0008074C"/>
    <w:rsid w:val="0008452A"/>
    <w:rsid w:val="000B4349"/>
    <w:rsid w:val="000E2799"/>
    <w:rsid w:val="000E4837"/>
    <w:rsid w:val="000F596B"/>
    <w:rsid w:val="00103455"/>
    <w:rsid w:val="00107F1C"/>
    <w:rsid w:val="00114CE0"/>
    <w:rsid w:val="00122865"/>
    <w:rsid w:val="001306E9"/>
    <w:rsid w:val="001354AD"/>
    <w:rsid w:val="00136C02"/>
    <w:rsid w:val="00145DC2"/>
    <w:rsid w:val="00153B93"/>
    <w:rsid w:val="001556FD"/>
    <w:rsid w:val="001672FA"/>
    <w:rsid w:val="00180D54"/>
    <w:rsid w:val="0018475F"/>
    <w:rsid w:val="0018761E"/>
    <w:rsid w:val="001A198B"/>
    <w:rsid w:val="001A481A"/>
    <w:rsid w:val="001A58BB"/>
    <w:rsid w:val="001A79B7"/>
    <w:rsid w:val="001C731F"/>
    <w:rsid w:val="001C7746"/>
    <w:rsid w:val="001D18E9"/>
    <w:rsid w:val="001D21C6"/>
    <w:rsid w:val="001D436F"/>
    <w:rsid w:val="001E224C"/>
    <w:rsid w:val="001E5137"/>
    <w:rsid w:val="00204883"/>
    <w:rsid w:val="00206552"/>
    <w:rsid w:val="00212D1D"/>
    <w:rsid w:val="002165BE"/>
    <w:rsid w:val="002232D9"/>
    <w:rsid w:val="0024465E"/>
    <w:rsid w:val="002471F3"/>
    <w:rsid w:val="00247516"/>
    <w:rsid w:val="0025100A"/>
    <w:rsid w:val="002618CA"/>
    <w:rsid w:val="00271B2B"/>
    <w:rsid w:val="00272148"/>
    <w:rsid w:val="00273F52"/>
    <w:rsid w:val="00276A6A"/>
    <w:rsid w:val="00281AC7"/>
    <w:rsid w:val="002833CD"/>
    <w:rsid w:val="002925A8"/>
    <w:rsid w:val="002933A3"/>
    <w:rsid w:val="002975BA"/>
    <w:rsid w:val="002A0544"/>
    <w:rsid w:val="002A0705"/>
    <w:rsid w:val="002B2BA2"/>
    <w:rsid w:val="002C169A"/>
    <w:rsid w:val="002D2351"/>
    <w:rsid w:val="002D2F29"/>
    <w:rsid w:val="002D3E2F"/>
    <w:rsid w:val="002E0674"/>
    <w:rsid w:val="002E388C"/>
    <w:rsid w:val="0030067D"/>
    <w:rsid w:val="00304F5C"/>
    <w:rsid w:val="00305CF5"/>
    <w:rsid w:val="00315CAF"/>
    <w:rsid w:val="00335AE4"/>
    <w:rsid w:val="00353846"/>
    <w:rsid w:val="00354AD8"/>
    <w:rsid w:val="00380C7F"/>
    <w:rsid w:val="003836E7"/>
    <w:rsid w:val="003B553D"/>
    <w:rsid w:val="003C3A6E"/>
    <w:rsid w:val="003D0665"/>
    <w:rsid w:val="003D6205"/>
    <w:rsid w:val="003E2084"/>
    <w:rsid w:val="003F1928"/>
    <w:rsid w:val="004141E5"/>
    <w:rsid w:val="0041762C"/>
    <w:rsid w:val="00431842"/>
    <w:rsid w:val="004338C6"/>
    <w:rsid w:val="004536EF"/>
    <w:rsid w:val="00465842"/>
    <w:rsid w:val="00467514"/>
    <w:rsid w:val="004843D8"/>
    <w:rsid w:val="00484554"/>
    <w:rsid w:val="00494F54"/>
    <w:rsid w:val="00496DCE"/>
    <w:rsid w:val="004A00F1"/>
    <w:rsid w:val="004A3779"/>
    <w:rsid w:val="004A60DE"/>
    <w:rsid w:val="004B3314"/>
    <w:rsid w:val="004C2AD9"/>
    <w:rsid w:val="004C6450"/>
    <w:rsid w:val="004D2EEF"/>
    <w:rsid w:val="004E3A40"/>
    <w:rsid w:val="004E606E"/>
    <w:rsid w:val="005021A1"/>
    <w:rsid w:val="00515C9E"/>
    <w:rsid w:val="00524500"/>
    <w:rsid w:val="00527A4C"/>
    <w:rsid w:val="00530A85"/>
    <w:rsid w:val="005326E5"/>
    <w:rsid w:val="005572C1"/>
    <w:rsid w:val="00563C5E"/>
    <w:rsid w:val="005702D2"/>
    <w:rsid w:val="00571A03"/>
    <w:rsid w:val="00583561"/>
    <w:rsid w:val="00593355"/>
    <w:rsid w:val="005942D0"/>
    <w:rsid w:val="0059746C"/>
    <w:rsid w:val="005A1BF6"/>
    <w:rsid w:val="005A3B01"/>
    <w:rsid w:val="005A71E2"/>
    <w:rsid w:val="005C0CF7"/>
    <w:rsid w:val="005C778E"/>
    <w:rsid w:val="005D3317"/>
    <w:rsid w:val="005E208D"/>
    <w:rsid w:val="005E7C28"/>
    <w:rsid w:val="005F3DD5"/>
    <w:rsid w:val="005F756C"/>
    <w:rsid w:val="005F7F23"/>
    <w:rsid w:val="0061321E"/>
    <w:rsid w:val="00615D40"/>
    <w:rsid w:val="0062122D"/>
    <w:rsid w:val="006215A7"/>
    <w:rsid w:val="00631B00"/>
    <w:rsid w:val="006354D7"/>
    <w:rsid w:val="00645457"/>
    <w:rsid w:val="00646FF2"/>
    <w:rsid w:val="0065352F"/>
    <w:rsid w:val="00654293"/>
    <w:rsid w:val="00664BB0"/>
    <w:rsid w:val="0066646F"/>
    <w:rsid w:val="006706B6"/>
    <w:rsid w:val="006866FF"/>
    <w:rsid w:val="00691864"/>
    <w:rsid w:val="006B1C7E"/>
    <w:rsid w:val="006B5799"/>
    <w:rsid w:val="006E142D"/>
    <w:rsid w:val="006E224E"/>
    <w:rsid w:val="006E29E6"/>
    <w:rsid w:val="006E304C"/>
    <w:rsid w:val="006E4447"/>
    <w:rsid w:val="006E62F8"/>
    <w:rsid w:val="006F003D"/>
    <w:rsid w:val="006F21DB"/>
    <w:rsid w:val="007056C0"/>
    <w:rsid w:val="007155B0"/>
    <w:rsid w:val="00723C25"/>
    <w:rsid w:val="00745665"/>
    <w:rsid w:val="00755E81"/>
    <w:rsid w:val="00760F4A"/>
    <w:rsid w:val="007636E0"/>
    <w:rsid w:val="00776FC8"/>
    <w:rsid w:val="007861C4"/>
    <w:rsid w:val="0079388C"/>
    <w:rsid w:val="00794296"/>
    <w:rsid w:val="00795F9D"/>
    <w:rsid w:val="007B13F0"/>
    <w:rsid w:val="007B46D1"/>
    <w:rsid w:val="007B4DE8"/>
    <w:rsid w:val="007C4363"/>
    <w:rsid w:val="007E1C2F"/>
    <w:rsid w:val="007E1D05"/>
    <w:rsid w:val="007E2BDF"/>
    <w:rsid w:val="007E4936"/>
    <w:rsid w:val="007F73E0"/>
    <w:rsid w:val="008015C4"/>
    <w:rsid w:val="008112D7"/>
    <w:rsid w:val="00813CE7"/>
    <w:rsid w:val="00816431"/>
    <w:rsid w:val="00817EA8"/>
    <w:rsid w:val="00820598"/>
    <w:rsid w:val="00830754"/>
    <w:rsid w:val="00835B30"/>
    <w:rsid w:val="00836139"/>
    <w:rsid w:val="0084020E"/>
    <w:rsid w:val="0084222F"/>
    <w:rsid w:val="0084370B"/>
    <w:rsid w:val="0085086F"/>
    <w:rsid w:val="0085712B"/>
    <w:rsid w:val="00857D3C"/>
    <w:rsid w:val="00870F16"/>
    <w:rsid w:val="008757E8"/>
    <w:rsid w:val="00875A81"/>
    <w:rsid w:val="00881D57"/>
    <w:rsid w:val="00881E81"/>
    <w:rsid w:val="00882299"/>
    <w:rsid w:val="00883475"/>
    <w:rsid w:val="008868CC"/>
    <w:rsid w:val="008A0D6B"/>
    <w:rsid w:val="008A11D1"/>
    <w:rsid w:val="008B446A"/>
    <w:rsid w:val="008C5802"/>
    <w:rsid w:val="008E02A2"/>
    <w:rsid w:val="008E1C88"/>
    <w:rsid w:val="008F39B8"/>
    <w:rsid w:val="00901E35"/>
    <w:rsid w:val="00901ED0"/>
    <w:rsid w:val="00905296"/>
    <w:rsid w:val="00907A34"/>
    <w:rsid w:val="00917056"/>
    <w:rsid w:val="00921AD7"/>
    <w:rsid w:val="00926322"/>
    <w:rsid w:val="00927F93"/>
    <w:rsid w:val="009342B8"/>
    <w:rsid w:val="00934554"/>
    <w:rsid w:val="009377C4"/>
    <w:rsid w:val="00951491"/>
    <w:rsid w:val="00952C53"/>
    <w:rsid w:val="00952F66"/>
    <w:rsid w:val="00960429"/>
    <w:rsid w:val="009634B5"/>
    <w:rsid w:val="00975FF8"/>
    <w:rsid w:val="00980408"/>
    <w:rsid w:val="00983BFF"/>
    <w:rsid w:val="00987376"/>
    <w:rsid w:val="00990DEB"/>
    <w:rsid w:val="00992A08"/>
    <w:rsid w:val="00996DD8"/>
    <w:rsid w:val="009A5479"/>
    <w:rsid w:val="009B67FC"/>
    <w:rsid w:val="009E582E"/>
    <w:rsid w:val="009E7140"/>
    <w:rsid w:val="009F2E5F"/>
    <w:rsid w:val="009F45B7"/>
    <w:rsid w:val="009F7067"/>
    <w:rsid w:val="009F7929"/>
    <w:rsid w:val="00A01347"/>
    <w:rsid w:val="00A10173"/>
    <w:rsid w:val="00A10CC4"/>
    <w:rsid w:val="00A1459F"/>
    <w:rsid w:val="00A16604"/>
    <w:rsid w:val="00A22F00"/>
    <w:rsid w:val="00A3407A"/>
    <w:rsid w:val="00A36526"/>
    <w:rsid w:val="00A436EB"/>
    <w:rsid w:val="00A50513"/>
    <w:rsid w:val="00A670EE"/>
    <w:rsid w:val="00A71347"/>
    <w:rsid w:val="00A74B9F"/>
    <w:rsid w:val="00A76635"/>
    <w:rsid w:val="00A81CB8"/>
    <w:rsid w:val="00A93723"/>
    <w:rsid w:val="00A9411C"/>
    <w:rsid w:val="00A95CBE"/>
    <w:rsid w:val="00A96C05"/>
    <w:rsid w:val="00AA1AD5"/>
    <w:rsid w:val="00AA2A41"/>
    <w:rsid w:val="00AA749C"/>
    <w:rsid w:val="00AC06E0"/>
    <w:rsid w:val="00AC0A64"/>
    <w:rsid w:val="00AC1A70"/>
    <w:rsid w:val="00AC6321"/>
    <w:rsid w:val="00AD17D7"/>
    <w:rsid w:val="00AD53C1"/>
    <w:rsid w:val="00AE08E1"/>
    <w:rsid w:val="00AF3044"/>
    <w:rsid w:val="00AF4BAD"/>
    <w:rsid w:val="00B03555"/>
    <w:rsid w:val="00B17818"/>
    <w:rsid w:val="00B2171A"/>
    <w:rsid w:val="00B24888"/>
    <w:rsid w:val="00B326B2"/>
    <w:rsid w:val="00B3426B"/>
    <w:rsid w:val="00B379E0"/>
    <w:rsid w:val="00B50FCB"/>
    <w:rsid w:val="00B529EC"/>
    <w:rsid w:val="00B52AF5"/>
    <w:rsid w:val="00B530EE"/>
    <w:rsid w:val="00B54B32"/>
    <w:rsid w:val="00B67261"/>
    <w:rsid w:val="00B71EBD"/>
    <w:rsid w:val="00B722D8"/>
    <w:rsid w:val="00B73D4A"/>
    <w:rsid w:val="00B80A60"/>
    <w:rsid w:val="00B8151F"/>
    <w:rsid w:val="00B92600"/>
    <w:rsid w:val="00B96154"/>
    <w:rsid w:val="00B96CA8"/>
    <w:rsid w:val="00BA241F"/>
    <w:rsid w:val="00BB1D3C"/>
    <w:rsid w:val="00BC1B0C"/>
    <w:rsid w:val="00BC2C6A"/>
    <w:rsid w:val="00BE165D"/>
    <w:rsid w:val="00BE4D93"/>
    <w:rsid w:val="00C037D8"/>
    <w:rsid w:val="00C03BE0"/>
    <w:rsid w:val="00C04923"/>
    <w:rsid w:val="00C04D7A"/>
    <w:rsid w:val="00C14620"/>
    <w:rsid w:val="00C15A8B"/>
    <w:rsid w:val="00C249D4"/>
    <w:rsid w:val="00C3330A"/>
    <w:rsid w:val="00C421D5"/>
    <w:rsid w:val="00C44698"/>
    <w:rsid w:val="00C47FC6"/>
    <w:rsid w:val="00C50991"/>
    <w:rsid w:val="00C63EDD"/>
    <w:rsid w:val="00C70035"/>
    <w:rsid w:val="00C76A85"/>
    <w:rsid w:val="00C82D70"/>
    <w:rsid w:val="00C85087"/>
    <w:rsid w:val="00C91006"/>
    <w:rsid w:val="00C9320F"/>
    <w:rsid w:val="00C93504"/>
    <w:rsid w:val="00C96F91"/>
    <w:rsid w:val="00CA1554"/>
    <w:rsid w:val="00CA79D6"/>
    <w:rsid w:val="00CB2905"/>
    <w:rsid w:val="00CB3374"/>
    <w:rsid w:val="00CB7F00"/>
    <w:rsid w:val="00CC01BA"/>
    <w:rsid w:val="00CC6CF9"/>
    <w:rsid w:val="00CC7879"/>
    <w:rsid w:val="00CE0AA1"/>
    <w:rsid w:val="00CE1077"/>
    <w:rsid w:val="00CE5209"/>
    <w:rsid w:val="00CF5B5B"/>
    <w:rsid w:val="00D016FF"/>
    <w:rsid w:val="00D030F6"/>
    <w:rsid w:val="00D16719"/>
    <w:rsid w:val="00D25338"/>
    <w:rsid w:val="00D303C9"/>
    <w:rsid w:val="00D325AE"/>
    <w:rsid w:val="00D35BCA"/>
    <w:rsid w:val="00D37FB5"/>
    <w:rsid w:val="00D465DE"/>
    <w:rsid w:val="00D536D0"/>
    <w:rsid w:val="00D5476F"/>
    <w:rsid w:val="00D63B5E"/>
    <w:rsid w:val="00D777D2"/>
    <w:rsid w:val="00D85203"/>
    <w:rsid w:val="00D911FD"/>
    <w:rsid w:val="00D96076"/>
    <w:rsid w:val="00DA3C97"/>
    <w:rsid w:val="00DA55D3"/>
    <w:rsid w:val="00DB7951"/>
    <w:rsid w:val="00DB7CDD"/>
    <w:rsid w:val="00DD3991"/>
    <w:rsid w:val="00DE57EB"/>
    <w:rsid w:val="00DF379D"/>
    <w:rsid w:val="00E01949"/>
    <w:rsid w:val="00E20977"/>
    <w:rsid w:val="00E355DF"/>
    <w:rsid w:val="00E42673"/>
    <w:rsid w:val="00E436E2"/>
    <w:rsid w:val="00E70AE4"/>
    <w:rsid w:val="00E76AB8"/>
    <w:rsid w:val="00E81313"/>
    <w:rsid w:val="00E86553"/>
    <w:rsid w:val="00E902EB"/>
    <w:rsid w:val="00EB1056"/>
    <w:rsid w:val="00EB10B1"/>
    <w:rsid w:val="00EC5E37"/>
    <w:rsid w:val="00ED31D7"/>
    <w:rsid w:val="00ED3AC9"/>
    <w:rsid w:val="00ED4419"/>
    <w:rsid w:val="00EF2C8B"/>
    <w:rsid w:val="00F12C92"/>
    <w:rsid w:val="00F20137"/>
    <w:rsid w:val="00F202D6"/>
    <w:rsid w:val="00F22538"/>
    <w:rsid w:val="00F23D23"/>
    <w:rsid w:val="00F24C9B"/>
    <w:rsid w:val="00F405B1"/>
    <w:rsid w:val="00F4171F"/>
    <w:rsid w:val="00F432C2"/>
    <w:rsid w:val="00F45B25"/>
    <w:rsid w:val="00F5131A"/>
    <w:rsid w:val="00F52918"/>
    <w:rsid w:val="00F5582E"/>
    <w:rsid w:val="00F63DF0"/>
    <w:rsid w:val="00F676A7"/>
    <w:rsid w:val="00F8126C"/>
    <w:rsid w:val="00FA20B9"/>
    <w:rsid w:val="00FA6DCF"/>
    <w:rsid w:val="00FD6E9D"/>
    <w:rsid w:val="00FD7CE7"/>
    <w:rsid w:val="00FE2AA4"/>
    <w:rsid w:val="00FE2D17"/>
    <w:rsid w:val="00FE48F5"/>
    <w:rsid w:val="00FF5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79C610FA-F6C8-4E03-AFBB-611997018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2AD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C2AD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C2AD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C2AD9"/>
    <w:rPr>
      <w:rFonts w:ascii="Times New Roman" w:eastAsia="新細明體" w:hAnsi="Times New Roman" w:cs="Times New Roman"/>
      <w:sz w:val="20"/>
      <w:szCs w:val="20"/>
    </w:rPr>
  </w:style>
  <w:style w:type="character" w:styleId="a7">
    <w:name w:val="page number"/>
    <w:basedOn w:val="a0"/>
    <w:rsid w:val="004C2AD9"/>
  </w:style>
  <w:style w:type="table" w:styleId="a8">
    <w:name w:val="Table Grid"/>
    <w:basedOn w:val="a1"/>
    <w:uiPriority w:val="59"/>
    <w:rsid w:val="00292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DA55D3"/>
    <w:rPr>
      <w:color w:val="0000FF" w:themeColor="hyperlink"/>
      <w:u w:val="single"/>
    </w:rPr>
  </w:style>
  <w:style w:type="paragraph" w:styleId="Web">
    <w:name w:val="Normal (Web)"/>
    <w:basedOn w:val="a"/>
    <w:uiPriority w:val="99"/>
    <w:unhideWhenUsed/>
    <w:rsid w:val="005C778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446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24465E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D5476F"/>
    <w:pPr>
      <w:widowControl/>
      <w:ind w:leftChars="200" w:left="480"/>
    </w:pPr>
    <w:rPr>
      <w:rFonts w:ascii="Calibri" w:eastAsia="新細明體" w:hAnsi="Calibri" w:cs="新細明體"/>
      <w:kern w:val="0"/>
      <w:szCs w:val="24"/>
    </w:rPr>
  </w:style>
  <w:style w:type="paragraph" w:customStyle="1" w:styleId="Pa1">
    <w:name w:val="Pa1"/>
    <w:basedOn w:val="a"/>
    <w:next w:val="a"/>
    <w:uiPriority w:val="99"/>
    <w:rsid w:val="00C93504"/>
    <w:pPr>
      <w:autoSpaceDE w:val="0"/>
      <w:autoSpaceDN w:val="0"/>
      <w:adjustRightInd w:val="0"/>
      <w:spacing w:line="241" w:lineRule="atLeast"/>
    </w:pPr>
    <w:rPr>
      <w:rFonts w:ascii="DFHei Std W3" w:eastAsia="DFHei Std W3" w:hAnsi="Calibri" w:cs="Times New Roman"/>
      <w:kern w:val="0"/>
      <w:szCs w:val="24"/>
    </w:rPr>
  </w:style>
  <w:style w:type="character" w:customStyle="1" w:styleId="A10">
    <w:name w:val="A1"/>
    <w:uiPriority w:val="99"/>
    <w:rsid w:val="00C93504"/>
    <w:rPr>
      <w:rFonts w:cs="DFHei Std W3"/>
      <w:color w:val="000000"/>
      <w:sz w:val="50"/>
      <w:szCs w:val="50"/>
    </w:rPr>
  </w:style>
  <w:style w:type="character" w:styleId="ad">
    <w:name w:val="annotation reference"/>
    <w:basedOn w:val="a0"/>
    <w:uiPriority w:val="99"/>
    <w:semiHidden/>
    <w:unhideWhenUsed/>
    <w:rsid w:val="0065352F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65352F"/>
  </w:style>
  <w:style w:type="character" w:customStyle="1" w:styleId="af">
    <w:name w:val="註解文字 字元"/>
    <w:basedOn w:val="a0"/>
    <w:link w:val="ae"/>
    <w:uiPriority w:val="99"/>
    <w:semiHidden/>
    <w:rsid w:val="0065352F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65352F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65352F"/>
    <w:rPr>
      <w:b/>
      <w:bCs/>
    </w:rPr>
  </w:style>
  <w:style w:type="paragraph" w:styleId="af2">
    <w:name w:val="Revision"/>
    <w:hidden/>
    <w:uiPriority w:val="99"/>
    <w:semiHidden/>
    <w:rsid w:val="0065352F"/>
  </w:style>
  <w:style w:type="paragraph" w:styleId="af3">
    <w:name w:val="footnote text"/>
    <w:basedOn w:val="a"/>
    <w:link w:val="af4"/>
    <w:uiPriority w:val="99"/>
    <w:semiHidden/>
    <w:unhideWhenUsed/>
    <w:rsid w:val="0065352F"/>
    <w:pPr>
      <w:snapToGrid w:val="0"/>
    </w:pPr>
    <w:rPr>
      <w:sz w:val="20"/>
      <w:szCs w:val="20"/>
    </w:rPr>
  </w:style>
  <w:style w:type="character" w:customStyle="1" w:styleId="af4">
    <w:name w:val="註腳文字 字元"/>
    <w:basedOn w:val="a0"/>
    <w:link w:val="af3"/>
    <w:uiPriority w:val="99"/>
    <w:semiHidden/>
    <w:rsid w:val="0065352F"/>
    <w:rPr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65352F"/>
    <w:rPr>
      <w:vertAlign w:val="superscript"/>
    </w:rPr>
  </w:style>
  <w:style w:type="character" w:customStyle="1" w:styleId="il">
    <w:name w:val="il"/>
    <w:basedOn w:val="a0"/>
    <w:rsid w:val="002D3E2F"/>
  </w:style>
  <w:style w:type="character" w:styleId="af6">
    <w:name w:val="Strong"/>
    <w:basedOn w:val="a0"/>
    <w:uiPriority w:val="22"/>
    <w:qFormat/>
    <w:rsid w:val="00DA3C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1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6778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6214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8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93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6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7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4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50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6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551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4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4412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21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195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01969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5589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779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374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7672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73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0444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0578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93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8943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879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5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13358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3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1406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0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8108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659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701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93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22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5156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0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sta.sme.gov.tw/join_us_cont.ph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mailto:juny@iii.org.tw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leolin@iii.org.t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30A32D-7B8B-480F-8BB6-8168E2287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842</Words>
  <Characters>4801</Characters>
  <Application>Microsoft Office Word</Application>
  <DocSecurity>4</DocSecurity>
  <Lines>40</Lines>
  <Paragraphs>11</Paragraphs>
  <ScaleCrop>false</ScaleCrop>
  <Company/>
  <LinksUpToDate>false</LinksUpToDate>
  <CharactersWithSpaces>5632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TEST123</dc:creator>
  <cp:lastModifiedBy>asia6440</cp:lastModifiedBy>
  <cp:revision>2</cp:revision>
  <dcterms:created xsi:type="dcterms:W3CDTF">2015-03-16T02:51:00Z</dcterms:created>
  <dcterms:modified xsi:type="dcterms:W3CDTF">2015-03-16T02:51:00Z</dcterms:modified>
</cp:coreProperties>
</file>